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7A0826">
        <w:rPr>
          <w:b/>
          <w:noProof/>
          <w:sz w:val="24"/>
        </w:rPr>
        <w:t>RAN2</w:t>
      </w:r>
      <w:r w:rsidR="00C66BA2">
        <w:rPr>
          <w:b/>
          <w:noProof/>
          <w:sz w:val="24"/>
        </w:rPr>
        <w:t xml:space="preserve"> </w:t>
      </w:r>
      <w:r>
        <w:rPr>
          <w:b/>
          <w:noProof/>
          <w:sz w:val="24"/>
        </w:rPr>
        <w:t>Meeting #</w:t>
      </w:r>
      <w:r w:rsidR="007A0826">
        <w:rPr>
          <w:b/>
          <w:noProof/>
          <w:sz w:val="24"/>
        </w:rPr>
        <w:t xml:space="preserve"> 111 electronic</w:t>
      </w:r>
      <w:r>
        <w:rPr>
          <w:b/>
          <w:i/>
          <w:noProof/>
          <w:sz w:val="28"/>
        </w:rPr>
        <w:tab/>
      </w:r>
      <w:r w:rsidR="007A0826">
        <w:rPr>
          <w:b/>
          <w:i/>
          <w:noProof/>
          <w:sz w:val="28"/>
        </w:rPr>
        <w:t>R2-20</w:t>
      </w:r>
      <w:r w:rsidR="003708F7">
        <w:rPr>
          <w:b/>
          <w:i/>
          <w:noProof/>
          <w:sz w:val="28"/>
        </w:rPr>
        <w:t>07758</w:t>
      </w:r>
    </w:p>
    <w:p w:rsidR="001E41F3" w:rsidRDefault="007A0826" w:rsidP="005E2C44">
      <w:pPr>
        <w:pStyle w:val="CRCoverPage"/>
        <w:outlineLvl w:val="0"/>
        <w:rPr>
          <w:b/>
          <w:noProof/>
          <w:sz w:val="24"/>
        </w:rPr>
      </w:pPr>
      <w:r>
        <w:rPr>
          <w:b/>
          <w:noProof/>
          <w:sz w:val="24"/>
        </w:rPr>
        <w:t>Online, August 17</w:t>
      </w:r>
      <w:r w:rsidRPr="007A0826">
        <w:rPr>
          <w:b/>
          <w:noProof/>
          <w:sz w:val="24"/>
          <w:vertAlign w:val="superscript"/>
        </w:rPr>
        <w:t>th</w:t>
      </w:r>
      <w:r>
        <w:rPr>
          <w:b/>
          <w:noProof/>
          <w:sz w:val="24"/>
        </w:rPr>
        <w:t xml:space="preserve"> – 28</w:t>
      </w:r>
      <w:r w:rsidRPr="007A0826">
        <w:rPr>
          <w:b/>
          <w:noProof/>
          <w:sz w:val="24"/>
          <w:vertAlign w:val="superscript"/>
        </w:rPr>
        <w:t>th</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10650" w:rsidP="00E10650">
            <w:pPr>
              <w:pStyle w:val="CRCoverPage"/>
              <w:spacing w:after="0"/>
              <w:jc w:val="right"/>
              <w:rPr>
                <w:b/>
                <w:noProof/>
                <w:sz w:val="28"/>
              </w:rPr>
            </w:pPr>
            <w:r>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35966" w:rsidP="00335966">
            <w:pPr>
              <w:pStyle w:val="CRCoverPage"/>
              <w:spacing w:after="0"/>
              <w:jc w:val="center"/>
              <w:rPr>
                <w:noProof/>
              </w:rPr>
            </w:pPr>
            <w:r>
              <w:rPr>
                <w:b/>
                <w:noProof/>
                <w:sz w:val="28"/>
              </w:rPr>
              <w:t>1896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7331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7331F">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46CC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46CC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2315">
            <w:pPr>
              <w:pStyle w:val="CRCoverPage"/>
              <w:spacing w:after="0"/>
              <w:ind w:left="100"/>
              <w:rPr>
                <w:noProof/>
              </w:rPr>
            </w:pPr>
            <w:r>
              <w:t xml:space="preserve">Correction on </w:t>
            </w:r>
            <w:r w:rsidR="00422E6B">
              <w:t>Inter-RAT SON</w:t>
            </w:r>
            <w:r w:rsidR="00737685">
              <w:t xml:space="preserve"> for 38.331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46CC4" w:rsidP="00246CC4">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46CC4" w:rsidP="00547111">
            <w:pPr>
              <w:pStyle w:val="CRCoverPage"/>
              <w:spacing w:after="0"/>
              <w:ind w:left="100"/>
              <w:rPr>
                <w:noProof/>
                <w:lang w:eastAsia="zh-CN"/>
              </w:rPr>
            </w:pPr>
            <w:r>
              <w:rPr>
                <w:rFonts w:hint="eastAsia"/>
                <w:noProof/>
                <w:lang w:eastAsia="zh-CN"/>
              </w:rPr>
              <w:t>R</w:t>
            </w:r>
            <w:r>
              <w:rPr>
                <w:noProof/>
                <w:lang w:eastAsia="zh-CN"/>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46CC4">
            <w:pPr>
              <w:pStyle w:val="CRCoverPage"/>
              <w:spacing w:after="0"/>
              <w:ind w:left="100"/>
              <w:rPr>
                <w:noProof/>
              </w:rPr>
            </w:pPr>
            <w:r w:rsidRPr="00517FDE">
              <w:rPr>
                <w:color w:val="000000" w:themeColor="text1"/>
              </w:rPr>
              <w:t>NR_SON_MDT-Core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46CC4" w:rsidP="00FC6DD2">
            <w:pPr>
              <w:pStyle w:val="CRCoverPage"/>
              <w:spacing w:after="0"/>
              <w:ind w:left="100"/>
              <w:rPr>
                <w:noProof/>
              </w:rPr>
            </w:pPr>
            <w:r>
              <w:rPr>
                <w:noProof/>
              </w:rPr>
              <w:t>2020-</w:t>
            </w:r>
            <w:r w:rsidR="00FC6DD2">
              <w:rPr>
                <w:noProof/>
              </w:rPr>
              <w:t>08</w:t>
            </w:r>
            <w:r>
              <w:rPr>
                <w:noProof/>
              </w:rPr>
              <w:t>-</w:t>
            </w:r>
            <w:r w:rsidR="00FC6DD2">
              <w:rPr>
                <w:noProof/>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46CC4" w:rsidP="00246CC4">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46CC4" w:rsidP="00246CC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94701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22E6B" w:rsidRPr="00596221" w:rsidRDefault="00422E6B">
            <w:pPr>
              <w:pStyle w:val="CRCoverPage"/>
              <w:spacing w:after="0"/>
              <w:ind w:left="100"/>
              <w:rPr>
                <w:noProof/>
                <w:lang w:eastAsia="zh-CN"/>
              </w:rPr>
            </w:pPr>
            <w:r>
              <w:rPr>
                <w:noProof/>
                <w:lang w:eastAsia="zh-CN"/>
              </w:rPr>
              <w:t>According to the MRO definition in stage 2, there are intra-system MRO and inter-system MRO cases. For intra-system MRO, it involves mobility between NR and eLTE. For inter-system MRO, in involves mobility between legacy LTE and NG-RA</w:t>
            </w:r>
            <w:r w:rsidRPr="00596221">
              <w:rPr>
                <w:noProof/>
                <w:lang w:eastAsia="zh-CN"/>
              </w:rPr>
              <w:t>N(NR and eLTE).</w:t>
            </w:r>
          </w:p>
          <w:p w:rsidR="00422E6B" w:rsidRPr="00596221" w:rsidRDefault="00422E6B" w:rsidP="00422E6B">
            <w:pPr>
              <w:pStyle w:val="CRCoverPage"/>
              <w:numPr>
                <w:ilvl w:val="0"/>
                <w:numId w:val="1"/>
              </w:numPr>
              <w:spacing w:after="0"/>
              <w:rPr>
                <w:noProof/>
                <w:lang w:eastAsia="zh-CN"/>
              </w:rPr>
            </w:pPr>
            <w:r w:rsidRPr="00596221">
              <w:rPr>
                <w:b/>
                <w:noProof/>
                <w:lang w:eastAsia="zh-CN"/>
              </w:rPr>
              <w:t>For intra-system MRO</w:t>
            </w:r>
            <w:r w:rsidRPr="00596221">
              <w:rPr>
                <w:noProof/>
                <w:lang w:eastAsia="zh-CN"/>
              </w:rPr>
              <w:t xml:space="preserve">, there are intra-system too late handover, intra-system too early handover and intra-system handover to wrong cell, including </w:t>
            </w:r>
            <w:r w:rsidRPr="00596221">
              <w:rPr>
                <w:b/>
                <w:noProof/>
                <w:lang w:eastAsia="zh-CN"/>
              </w:rPr>
              <w:t>both HOF and RLFcases</w:t>
            </w:r>
            <w:r w:rsidR="00335966">
              <w:rPr>
                <w:noProof/>
                <w:lang w:eastAsia="zh-CN"/>
              </w:rPr>
              <w:t>.</w:t>
            </w:r>
          </w:p>
          <w:p w:rsidR="001E41F3" w:rsidRDefault="00422E6B" w:rsidP="00422E6B">
            <w:pPr>
              <w:pStyle w:val="CRCoverPage"/>
              <w:numPr>
                <w:ilvl w:val="0"/>
                <w:numId w:val="1"/>
              </w:numPr>
              <w:spacing w:after="0"/>
              <w:rPr>
                <w:noProof/>
                <w:lang w:eastAsia="zh-CN"/>
              </w:rPr>
            </w:pPr>
            <w:r w:rsidRPr="00596221">
              <w:rPr>
                <w:b/>
                <w:noProof/>
                <w:lang w:eastAsia="zh-CN"/>
              </w:rPr>
              <w:t>For inter-system MRO</w:t>
            </w:r>
            <w:r w:rsidRPr="00596221">
              <w:rPr>
                <w:noProof/>
                <w:lang w:eastAsia="zh-CN"/>
              </w:rPr>
              <w:t xml:space="preserve">, </w:t>
            </w:r>
            <w:r w:rsidRPr="00596221">
              <w:rPr>
                <w:b/>
                <w:noProof/>
                <w:lang w:eastAsia="zh-CN"/>
              </w:rPr>
              <w:t>there are only the RLF cases</w:t>
            </w:r>
            <w:r w:rsidRPr="00596221">
              <w:rPr>
                <w:noProof/>
                <w:lang w:eastAsia="zh-CN"/>
              </w:rPr>
              <w:t>, one is too late inter-system handover from NG-RAN(NR and eLTE) to legacy LTE, and the other is too early inter-system handover f</w:t>
            </w:r>
            <w:r>
              <w:rPr>
                <w:noProof/>
                <w:lang w:eastAsia="zh-CN"/>
              </w:rPr>
              <w:t>rom legacy LTE to NG-RAN(NR and eLTE) with RLF case.</w:t>
            </w:r>
          </w:p>
          <w:p w:rsidR="00422E6B" w:rsidRDefault="00C46B6E" w:rsidP="00422E6B">
            <w:pPr>
              <w:pStyle w:val="CRCoverPage"/>
              <w:spacing w:after="0"/>
              <w:ind w:left="100"/>
              <w:rPr>
                <w:noProof/>
                <w:lang w:eastAsia="zh-CN"/>
              </w:rPr>
            </w:pPr>
            <w:r>
              <w:rPr>
                <w:noProof/>
                <w:lang w:eastAsia="zh-CN"/>
              </w:rPr>
              <w:t>However, in this spec, t</w:t>
            </w:r>
            <w:r w:rsidR="00422E6B">
              <w:rPr>
                <w:noProof/>
                <w:lang w:eastAsia="zh-CN"/>
              </w:rPr>
              <w:t>he description</w:t>
            </w:r>
            <w:r w:rsidR="00CD7CD6">
              <w:rPr>
                <w:noProof/>
                <w:lang w:eastAsia="zh-CN"/>
              </w:rPr>
              <w:t>s</w:t>
            </w:r>
            <w:r w:rsidR="00422E6B">
              <w:rPr>
                <w:noProof/>
                <w:lang w:eastAsia="zh-CN"/>
              </w:rPr>
              <w:t xml:space="preserve"> for the MRO cases </w:t>
            </w:r>
            <w:r w:rsidR="00CD7CD6">
              <w:rPr>
                <w:noProof/>
                <w:lang w:eastAsia="zh-CN"/>
              </w:rPr>
              <w:t>are</w:t>
            </w:r>
            <w:r w:rsidR="00422E6B">
              <w:rPr>
                <w:noProof/>
                <w:lang w:eastAsia="zh-CN"/>
              </w:rPr>
              <w:t xml:space="preserve"> unclear.</w:t>
            </w:r>
          </w:p>
          <w:p w:rsidR="00422E6B" w:rsidRDefault="00422E6B" w:rsidP="00422E6B">
            <w:pPr>
              <w:pStyle w:val="CRCoverPage"/>
              <w:spacing w:after="0"/>
              <w:ind w:left="100"/>
              <w:rPr>
                <w:noProof/>
                <w:lang w:eastAsia="zh-CN"/>
              </w:rPr>
            </w:pPr>
          </w:p>
          <w:p w:rsidR="00422E6B" w:rsidRDefault="00F27967" w:rsidP="00422E6B">
            <w:pPr>
              <w:pStyle w:val="CRCoverPage"/>
              <w:spacing w:after="0"/>
              <w:ind w:left="100"/>
              <w:rPr>
                <w:noProof/>
                <w:lang w:eastAsia="zh-CN"/>
              </w:rPr>
            </w:pPr>
            <w:r>
              <w:rPr>
                <w:noProof/>
                <w:lang w:eastAsia="zh-CN"/>
              </w:rPr>
              <w:t>Currently</w:t>
            </w:r>
            <w:r w:rsidR="00F05F86">
              <w:rPr>
                <w:noProof/>
                <w:lang w:eastAsia="zh-CN"/>
              </w:rPr>
              <w:t xml:space="preserve">, the </w:t>
            </w:r>
            <w:r w:rsidR="00422E6B" w:rsidRPr="00422E6B">
              <w:rPr>
                <w:i/>
                <w:noProof/>
                <w:lang w:eastAsia="zh-CN"/>
              </w:rPr>
              <w:t>MobilityFromNRCommand</w:t>
            </w:r>
            <w:r w:rsidR="00422E6B">
              <w:rPr>
                <w:noProof/>
                <w:lang w:eastAsia="zh-CN"/>
              </w:rPr>
              <w:t xml:space="preserve"> </w:t>
            </w:r>
            <w:r w:rsidR="00F05F86">
              <w:rPr>
                <w:noProof/>
                <w:lang w:eastAsia="zh-CN"/>
              </w:rPr>
              <w:t xml:space="preserve">message </w:t>
            </w:r>
            <w:r w:rsidR="00422E6B">
              <w:rPr>
                <w:noProof/>
                <w:lang w:eastAsia="zh-CN"/>
              </w:rPr>
              <w:t xml:space="preserve">is a seperate message </w:t>
            </w:r>
            <w:r w:rsidR="00D47B8C">
              <w:rPr>
                <w:noProof/>
                <w:lang w:eastAsia="zh-CN"/>
              </w:rPr>
              <w:t xml:space="preserve">so that it can </w:t>
            </w:r>
            <w:r w:rsidR="00422E6B">
              <w:rPr>
                <w:noProof/>
                <w:lang w:eastAsia="zh-CN"/>
              </w:rPr>
              <w:t>not</w:t>
            </w:r>
            <w:r w:rsidR="00C07A2F">
              <w:rPr>
                <w:noProof/>
                <w:lang w:eastAsia="zh-CN"/>
              </w:rPr>
              <w:t xml:space="preserve"> be</w:t>
            </w:r>
            <w:r w:rsidR="00422E6B">
              <w:rPr>
                <w:noProof/>
                <w:lang w:eastAsia="zh-CN"/>
              </w:rPr>
              <w:t xml:space="preserve"> included in </w:t>
            </w:r>
            <w:r w:rsidR="00422E6B" w:rsidRPr="00422E6B">
              <w:rPr>
                <w:i/>
                <w:noProof/>
                <w:lang w:eastAsia="zh-CN"/>
              </w:rPr>
              <w:t>RRCConnectionReconfiguration</w:t>
            </w:r>
            <w:r w:rsidR="00422E6B">
              <w:rPr>
                <w:noProof/>
                <w:lang w:eastAsia="zh-CN"/>
              </w:rPr>
              <w:t xml:space="preserve"> message.</w:t>
            </w:r>
          </w:p>
          <w:p w:rsidR="00491D22" w:rsidRDefault="0094701D" w:rsidP="00422E6B">
            <w:pPr>
              <w:pStyle w:val="CRCoverPage"/>
              <w:spacing w:after="0"/>
              <w:ind w:left="100"/>
              <w:rPr>
                <w:rFonts w:eastAsia="Times New Roman"/>
                <w:lang w:eastAsia="ja-JP"/>
              </w:rPr>
            </w:pPr>
            <w:r>
              <w:rPr>
                <w:noProof/>
                <w:lang w:eastAsia="zh-CN"/>
              </w:rPr>
              <w:t xml:space="preserve">For handover to NR from E-UTRA, the </w:t>
            </w:r>
            <w:r w:rsidRPr="00F7111D">
              <w:rPr>
                <w:rFonts w:eastAsia="Times New Roman"/>
                <w:i/>
                <w:lang w:eastAsia="ja-JP"/>
              </w:rPr>
              <w:t>RRCReconfiguration</w:t>
            </w:r>
            <w:r w:rsidRPr="00F7111D">
              <w:rPr>
                <w:rFonts w:eastAsia="Times New Roman"/>
                <w:lang w:eastAsia="ja-JP"/>
              </w:rPr>
              <w:t xml:space="preserve"> message including the </w:t>
            </w:r>
            <w:r w:rsidRPr="00F7111D">
              <w:rPr>
                <w:rFonts w:eastAsia="Times New Roman"/>
                <w:i/>
                <w:lang w:eastAsia="ja-JP"/>
              </w:rPr>
              <w:t>reconfigurationWithSync</w:t>
            </w:r>
            <w:r>
              <w:rPr>
                <w:rFonts w:eastAsia="Times New Roman"/>
                <w:i/>
                <w:lang w:eastAsia="ja-JP"/>
              </w:rPr>
              <w:t xml:space="preserve"> </w:t>
            </w:r>
            <w:r>
              <w:rPr>
                <w:rFonts w:eastAsia="Times New Roman"/>
                <w:lang w:eastAsia="ja-JP"/>
              </w:rPr>
              <w:t>should be embedded in E-UTRA RRC message.</w:t>
            </w:r>
          </w:p>
          <w:p w:rsidR="00F27967" w:rsidRDefault="00F27967" w:rsidP="00422E6B">
            <w:pPr>
              <w:pStyle w:val="CRCoverPage"/>
              <w:spacing w:after="0"/>
              <w:ind w:left="100"/>
              <w:rPr>
                <w:rFonts w:eastAsia="MS Mincho"/>
                <w:lang w:eastAsia="ja-JP"/>
              </w:rPr>
            </w:pPr>
          </w:p>
          <w:p w:rsidR="00F27967" w:rsidRDefault="00F27967" w:rsidP="00F27967">
            <w:pPr>
              <w:pStyle w:val="CRCoverPage"/>
              <w:spacing w:after="0"/>
              <w:ind w:left="100"/>
              <w:rPr>
                <w:noProof/>
                <w:lang w:eastAsia="zh-CN"/>
              </w:rPr>
            </w:pPr>
            <w:r>
              <w:rPr>
                <w:rFonts w:hint="eastAsia"/>
                <w:lang w:eastAsia="zh-CN"/>
              </w:rPr>
              <w:t>I</w:t>
            </w:r>
            <w:r>
              <w:rPr>
                <w:lang w:eastAsia="zh-CN"/>
              </w:rPr>
              <w:t>n addition, a</w:t>
            </w:r>
            <w:r>
              <w:rPr>
                <w:noProof/>
                <w:lang w:eastAsia="zh-CN"/>
              </w:rPr>
              <w:t xml:space="preserve">ccording to the agreements in RAN2-110-e, the IE failedPCellId-EUTR should be set to different values for HOF and RLF for cross-RAT RLF report. </w:t>
            </w:r>
          </w:p>
          <w:p w:rsidR="00F27967" w:rsidRDefault="00F27967" w:rsidP="00F27967">
            <w:pPr>
              <w:pStyle w:val="CRCoverPage"/>
              <w:spacing w:after="0"/>
              <w:ind w:left="100"/>
              <w:rPr>
                <w:noProof/>
                <w:lang w:eastAsia="zh-CN"/>
              </w:rPr>
            </w:pPr>
          </w:p>
          <w:p w:rsidR="00F27967" w:rsidRPr="00791F85" w:rsidRDefault="00F27967" w:rsidP="00F27967">
            <w:pPr>
              <w:pStyle w:val="CRCoverPage"/>
              <w:spacing w:after="0"/>
              <w:ind w:left="100"/>
              <w:rPr>
                <w:b/>
                <w:noProof/>
                <w:lang w:eastAsia="zh-CN"/>
              </w:rPr>
            </w:pPr>
            <w:r w:rsidRPr="00791F85">
              <w:rPr>
                <w:b/>
                <w:noProof/>
                <w:lang w:eastAsia="zh-CN"/>
              </w:rPr>
              <w:t>Change the field description of failedPCell-EUTRA to indicate that this field is used to encode the PCell in which RLF is detected or the source PCell of the failed handover.</w:t>
            </w:r>
          </w:p>
          <w:p w:rsidR="00F27967" w:rsidRDefault="00F27967" w:rsidP="00F27967">
            <w:pPr>
              <w:pStyle w:val="CRCoverPage"/>
              <w:spacing w:after="0"/>
              <w:ind w:left="100"/>
              <w:rPr>
                <w:noProof/>
                <w:lang w:eastAsia="zh-CN"/>
              </w:rPr>
            </w:pPr>
          </w:p>
          <w:p w:rsidR="00F27967" w:rsidRDefault="00F27967" w:rsidP="00422E6B">
            <w:pPr>
              <w:pStyle w:val="CRCoverPage"/>
              <w:spacing w:after="0"/>
              <w:ind w:left="100"/>
              <w:rPr>
                <w:rFonts w:eastAsia="Times New Roman"/>
                <w:lang w:eastAsia="ja-JP"/>
              </w:rPr>
            </w:pPr>
            <w:r w:rsidRPr="00791F85">
              <w:rPr>
                <w:noProof/>
                <w:lang w:eastAsia="zh-CN"/>
              </w:rPr>
              <w:t>However, the description to set the</w:t>
            </w:r>
            <w:r w:rsidRPr="00791F85">
              <w:rPr>
                <w:i/>
                <w:noProof/>
                <w:lang w:eastAsia="zh-CN"/>
              </w:rPr>
              <w:t xml:space="preserve"> failedPCellId-EUTRA </w:t>
            </w:r>
            <w:r w:rsidRPr="00791F85">
              <w:rPr>
                <w:noProof/>
                <w:lang w:eastAsia="zh-CN"/>
              </w:rPr>
              <w:t>for cross-RAT RLF report is missing.</w:t>
            </w:r>
            <w:r>
              <w:rPr>
                <w:noProof/>
                <w:lang w:eastAsia="zh-CN"/>
              </w:rPr>
              <w:t xml:space="preserve"> </w:t>
            </w:r>
          </w:p>
          <w:p w:rsidR="00D55553" w:rsidRPr="0094701D" w:rsidRDefault="00D55553" w:rsidP="00422E6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91AEE" w:rsidRDefault="00191AEE">
            <w:pPr>
              <w:pStyle w:val="CRCoverPage"/>
              <w:spacing w:after="0"/>
              <w:ind w:left="100"/>
              <w:rPr>
                <w:noProof/>
                <w:lang w:eastAsia="zh-CN"/>
              </w:rPr>
            </w:pPr>
            <w:r>
              <w:rPr>
                <w:rFonts w:hint="eastAsia"/>
                <w:noProof/>
                <w:lang w:eastAsia="zh-CN"/>
              </w:rPr>
              <w:t>T</w:t>
            </w:r>
            <w:r>
              <w:rPr>
                <w:noProof/>
                <w:lang w:eastAsia="zh-CN"/>
              </w:rPr>
              <w:t>he following changes are made:</w:t>
            </w:r>
          </w:p>
          <w:p w:rsidR="00422E6B" w:rsidRDefault="00422E6B" w:rsidP="00191AEE">
            <w:pPr>
              <w:pStyle w:val="CRCoverPage"/>
              <w:numPr>
                <w:ilvl w:val="0"/>
                <w:numId w:val="2"/>
              </w:numPr>
              <w:spacing w:after="0"/>
              <w:rPr>
                <w:noProof/>
                <w:lang w:eastAsia="zh-CN"/>
              </w:rPr>
            </w:pPr>
            <w:r>
              <w:rPr>
                <w:noProof/>
                <w:lang w:eastAsia="zh-CN"/>
              </w:rPr>
              <w:lastRenderedPageBreak/>
              <w:t>Clarify the HOF case occured between</w:t>
            </w:r>
            <w:r w:rsidR="00CA2FB0">
              <w:rPr>
                <w:noProof/>
                <w:lang w:eastAsia="zh-CN"/>
              </w:rPr>
              <w:t xml:space="preserve"> NR and E-UTRA connected to 5GC</w:t>
            </w:r>
          </w:p>
          <w:p w:rsidR="001221D2" w:rsidRPr="00906E72" w:rsidRDefault="001221D2" w:rsidP="00191AEE">
            <w:pPr>
              <w:pStyle w:val="CRCoverPage"/>
              <w:numPr>
                <w:ilvl w:val="0"/>
                <w:numId w:val="2"/>
              </w:numPr>
              <w:spacing w:after="0"/>
              <w:rPr>
                <w:noProof/>
                <w:lang w:eastAsia="zh-CN"/>
              </w:rPr>
            </w:pPr>
            <w:r>
              <w:rPr>
                <w:noProof/>
                <w:lang w:eastAsia="zh-CN"/>
              </w:rPr>
              <w:t xml:space="preserve">Clarify that the </w:t>
            </w:r>
            <w:r w:rsidRPr="00F7111D">
              <w:rPr>
                <w:rFonts w:eastAsia="Times New Roman"/>
                <w:i/>
                <w:lang w:eastAsia="ja-JP"/>
              </w:rPr>
              <w:t>RRCReconfiguration</w:t>
            </w:r>
            <w:r w:rsidRPr="00F7111D">
              <w:rPr>
                <w:rFonts w:eastAsia="Times New Roman"/>
                <w:lang w:eastAsia="ja-JP"/>
              </w:rPr>
              <w:t xml:space="preserve"> message including the </w:t>
            </w:r>
            <w:r w:rsidRPr="00F7111D">
              <w:rPr>
                <w:rFonts w:eastAsia="Times New Roman"/>
                <w:i/>
                <w:lang w:eastAsia="ja-JP"/>
              </w:rPr>
              <w:t>reconfigurationWithSync</w:t>
            </w:r>
            <w:r>
              <w:rPr>
                <w:rFonts w:eastAsia="Times New Roman"/>
                <w:lang w:eastAsia="ja-JP"/>
              </w:rPr>
              <w:t xml:space="preserve"> is embedded in E-UTRA RRC message upon handover to NR from E-UTRA</w:t>
            </w:r>
          </w:p>
          <w:p w:rsidR="00906E72" w:rsidRDefault="00906E72" w:rsidP="00906E72">
            <w:pPr>
              <w:pStyle w:val="CRCoverPage"/>
              <w:numPr>
                <w:ilvl w:val="0"/>
                <w:numId w:val="2"/>
              </w:numPr>
              <w:spacing w:after="0"/>
              <w:rPr>
                <w:noProof/>
                <w:lang w:eastAsia="zh-CN"/>
              </w:rPr>
            </w:pPr>
            <w:r>
              <w:rPr>
                <w:noProof/>
                <w:lang w:eastAsia="zh-CN"/>
              </w:rPr>
              <w:t xml:space="preserve">Add the text decription to set the </w:t>
            </w:r>
            <w:r w:rsidRPr="005632D2">
              <w:rPr>
                <w:i/>
                <w:noProof/>
                <w:lang w:eastAsia="zh-CN"/>
              </w:rPr>
              <w:t xml:space="preserve">failedPCellId-EUTRA </w:t>
            </w:r>
            <w:r>
              <w:rPr>
                <w:noProof/>
                <w:lang w:eastAsia="zh-CN"/>
              </w:rPr>
              <w:t xml:space="preserve">for cross-RAT RLF report according to the </w:t>
            </w:r>
            <w:r w:rsidRPr="005632D2">
              <w:rPr>
                <w:i/>
                <w:noProof/>
                <w:lang w:eastAsia="zh-CN"/>
              </w:rPr>
              <w:t>connectionFailureType</w:t>
            </w:r>
            <w:r>
              <w:rPr>
                <w:noProof/>
                <w:lang w:eastAsia="zh-CN"/>
              </w:rPr>
              <w:t xml:space="preserve">. </w:t>
            </w:r>
          </w:p>
          <w:p w:rsidR="001221D2" w:rsidRPr="00CA2FB0" w:rsidRDefault="001221D2">
            <w:pPr>
              <w:pStyle w:val="CRCoverPage"/>
              <w:spacing w:after="0"/>
              <w:ind w:left="100"/>
              <w:rPr>
                <w:noProof/>
                <w:lang w:eastAsia="zh-CN"/>
              </w:rPr>
            </w:pPr>
          </w:p>
          <w:p w:rsidR="00D6646E" w:rsidRPr="00D6646E" w:rsidRDefault="00D6646E">
            <w:pPr>
              <w:pStyle w:val="CRCoverPage"/>
              <w:spacing w:after="0"/>
              <w:ind w:left="100"/>
              <w:rPr>
                <w:b/>
                <w:noProof/>
                <w:lang w:eastAsia="zh-CN"/>
              </w:rPr>
            </w:pPr>
            <w:r w:rsidRPr="00D6646E">
              <w:rPr>
                <w:rFonts w:hint="eastAsia"/>
                <w:b/>
                <w:noProof/>
                <w:lang w:eastAsia="zh-CN"/>
              </w:rPr>
              <w:t>I</w:t>
            </w:r>
            <w:r w:rsidRPr="00D6646E">
              <w:rPr>
                <w:b/>
                <w:noProof/>
                <w:lang w:eastAsia="zh-CN"/>
              </w:rPr>
              <w:t>mpact analysis</w:t>
            </w:r>
          </w:p>
          <w:p w:rsidR="00D6646E" w:rsidRPr="00D6646E" w:rsidRDefault="00D6646E">
            <w:pPr>
              <w:pStyle w:val="CRCoverPage"/>
              <w:spacing w:after="0"/>
              <w:ind w:left="100"/>
              <w:rPr>
                <w:b/>
                <w:noProof/>
                <w:u w:val="single"/>
                <w:lang w:eastAsia="zh-CN"/>
              </w:rPr>
            </w:pPr>
            <w:r w:rsidRPr="00D6646E">
              <w:rPr>
                <w:rFonts w:hint="eastAsia"/>
                <w:b/>
                <w:noProof/>
                <w:u w:val="single"/>
                <w:lang w:eastAsia="zh-CN"/>
              </w:rPr>
              <w:t>I</w:t>
            </w:r>
            <w:r w:rsidRPr="00D6646E">
              <w:rPr>
                <w:b/>
                <w:noProof/>
                <w:u w:val="single"/>
                <w:lang w:eastAsia="zh-CN"/>
              </w:rPr>
              <w:t>mpacted functionality</w:t>
            </w:r>
          </w:p>
          <w:p w:rsidR="00D6646E" w:rsidRDefault="00CB48B7">
            <w:pPr>
              <w:pStyle w:val="CRCoverPage"/>
              <w:spacing w:after="0"/>
              <w:ind w:left="100"/>
              <w:rPr>
                <w:noProof/>
                <w:lang w:eastAsia="zh-CN"/>
              </w:rPr>
            </w:pPr>
            <w:r>
              <w:rPr>
                <w:noProof/>
                <w:lang w:eastAsia="zh-CN"/>
              </w:rPr>
              <w:t>Inter-RAT SON</w:t>
            </w:r>
          </w:p>
          <w:p w:rsidR="00D6646E" w:rsidRDefault="00D6646E">
            <w:pPr>
              <w:pStyle w:val="CRCoverPage"/>
              <w:spacing w:after="0"/>
              <w:ind w:left="100"/>
              <w:rPr>
                <w:noProof/>
                <w:lang w:eastAsia="zh-CN"/>
              </w:rPr>
            </w:pPr>
          </w:p>
          <w:p w:rsidR="00D6646E" w:rsidRPr="00D6646E" w:rsidRDefault="00D6646E">
            <w:pPr>
              <w:pStyle w:val="CRCoverPage"/>
              <w:spacing w:after="0"/>
              <w:ind w:left="100"/>
              <w:rPr>
                <w:b/>
                <w:noProof/>
                <w:u w:val="single"/>
                <w:lang w:eastAsia="zh-CN"/>
              </w:rPr>
            </w:pPr>
            <w:r w:rsidRPr="00D6646E">
              <w:rPr>
                <w:b/>
                <w:noProof/>
                <w:u w:val="single"/>
                <w:lang w:eastAsia="zh-CN"/>
              </w:rPr>
              <w:t>Inter-operability</w:t>
            </w:r>
          </w:p>
          <w:p w:rsidR="00906E72" w:rsidRDefault="00906E72">
            <w:pPr>
              <w:pStyle w:val="CRCoverPage"/>
              <w:spacing w:after="0"/>
              <w:ind w:left="100"/>
              <w:rPr>
                <w:noProof/>
                <w:lang w:eastAsia="zh-CN"/>
              </w:rPr>
            </w:pPr>
          </w:p>
          <w:p w:rsidR="00906E72" w:rsidRPr="00906E72" w:rsidRDefault="00906E72">
            <w:pPr>
              <w:pStyle w:val="CRCoverPage"/>
              <w:spacing w:after="0"/>
              <w:ind w:left="100"/>
              <w:rPr>
                <w:noProof/>
                <w:u w:val="single"/>
                <w:lang w:eastAsia="zh-CN"/>
              </w:rPr>
            </w:pPr>
            <w:r w:rsidRPr="00906E72">
              <w:rPr>
                <w:rFonts w:hint="eastAsia"/>
                <w:noProof/>
                <w:u w:val="single"/>
                <w:lang w:eastAsia="zh-CN"/>
              </w:rPr>
              <w:t>F</w:t>
            </w:r>
            <w:r w:rsidRPr="00906E72">
              <w:rPr>
                <w:noProof/>
                <w:u w:val="single"/>
                <w:lang w:eastAsia="zh-CN"/>
              </w:rPr>
              <w:t>or changes on intra-system/inter-system MRO:</w:t>
            </w:r>
          </w:p>
          <w:p w:rsidR="00D6646E" w:rsidRDefault="00D6646E">
            <w:pPr>
              <w:pStyle w:val="CRCoverPage"/>
              <w:spacing w:after="0"/>
              <w:ind w:left="100"/>
              <w:rPr>
                <w:noProof/>
                <w:lang w:eastAsia="zh-CN"/>
              </w:rPr>
            </w:pPr>
            <w:r>
              <w:rPr>
                <w:rFonts w:hint="eastAsia"/>
                <w:noProof/>
                <w:lang w:eastAsia="zh-CN"/>
              </w:rPr>
              <w:t>I</w:t>
            </w:r>
            <w:r>
              <w:rPr>
                <w:noProof/>
                <w:lang w:eastAsia="zh-CN"/>
              </w:rPr>
              <w:t xml:space="preserve">f the network is implemented according to the CR while the UE is not, </w:t>
            </w:r>
            <w:r w:rsidR="00F51210">
              <w:rPr>
                <w:noProof/>
                <w:lang w:eastAsia="zh-CN"/>
              </w:rPr>
              <w:t>the UE may collect the HOF information between NR and E-UTRA connected EPC</w:t>
            </w:r>
            <w:r>
              <w:rPr>
                <w:noProof/>
                <w:lang w:eastAsia="zh-CN"/>
              </w:rPr>
              <w:t>.</w:t>
            </w:r>
          </w:p>
          <w:p w:rsidR="00D6646E" w:rsidRPr="00D6646E" w:rsidRDefault="00D6646E">
            <w:pPr>
              <w:pStyle w:val="CRCoverPage"/>
              <w:spacing w:after="0"/>
              <w:ind w:left="100"/>
              <w:rPr>
                <w:noProof/>
                <w:lang w:eastAsia="zh-CN"/>
              </w:rPr>
            </w:pPr>
            <w:r>
              <w:rPr>
                <w:rFonts w:hint="eastAsia"/>
                <w:noProof/>
                <w:lang w:eastAsia="zh-CN"/>
              </w:rPr>
              <w:t>I</w:t>
            </w:r>
            <w:r>
              <w:rPr>
                <w:noProof/>
                <w:lang w:eastAsia="zh-CN"/>
              </w:rPr>
              <w:t xml:space="preserve">f the UE is implemented according to the CR while the network is not, </w:t>
            </w:r>
            <w:r w:rsidR="00F51210">
              <w:rPr>
                <w:noProof/>
                <w:lang w:eastAsia="zh-CN"/>
              </w:rPr>
              <w:t>there is no impact</w:t>
            </w:r>
            <w:r>
              <w:rPr>
                <w:noProof/>
                <w:lang w:eastAsia="zh-CN"/>
              </w:rPr>
              <w:t>.</w:t>
            </w:r>
          </w:p>
          <w:p w:rsidR="00D6646E" w:rsidRDefault="00D6646E">
            <w:pPr>
              <w:pStyle w:val="CRCoverPage"/>
              <w:spacing w:after="0"/>
              <w:ind w:left="100"/>
              <w:rPr>
                <w:noProof/>
                <w:lang w:eastAsia="zh-CN"/>
              </w:rPr>
            </w:pPr>
          </w:p>
          <w:p w:rsidR="00906E72" w:rsidRPr="00906E72" w:rsidRDefault="00906E72" w:rsidP="00906E72">
            <w:pPr>
              <w:pStyle w:val="CRCoverPage"/>
              <w:spacing w:after="0"/>
              <w:ind w:left="100"/>
              <w:rPr>
                <w:noProof/>
                <w:u w:val="single"/>
                <w:lang w:eastAsia="zh-CN"/>
              </w:rPr>
            </w:pPr>
            <w:r w:rsidRPr="00906E72">
              <w:rPr>
                <w:rFonts w:hint="eastAsia"/>
                <w:noProof/>
                <w:u w:val="single"/>
                <w:lang w:eastAsia="zh-CN"/>
              </w:rPr>
              <w:t>F</w:t>
            </w:r>
            <w:r w:rsidRPr="00906E72">
              <w:rPr>
                <w:noProof/>
                <w:u w:val="single"/>
                <w:lang w:eastAsia="zh-CN"/>
              </w:rPr>
              <w:t xml:space="preserve">or </w:t>
            </w:r>
            <w:r>
              <w:rPr>
                <w:noProof/>
                <w:u w:val="single"/>
                <w:lang w:eastAsia="zh-CN"/>
              </w:rPr>
              <w:t>changes on adding the procedural text on cross-RAT RLF report</w:t>
            </w:r>
            <w:r w:rsidRPr="00906E72">
              <w:rPr>
                <w:noProof/>
                <w:u w:val="single"/>
                <w:lang w:eastAsia="zh-CN"/>
              </w:rPr>
              <w:t>:</w:t>
            </w:r>
          </w:p>
          <w:p w:rsidR="0095051F" w:rsidRDefault="0095051F" w:rsidP="0095051F">
            <w:pPr>
              <w:pStyle w:val="CRCoverPage"/>
              <w:spacing w:after="0"/>
              <w:ind w:left="100"/>
              <w:rPr>
                <w:noProof/>
                <w:lang w:eastAsia="zh-CN"/>
              </w:rPr>
            </w:pPr>
            <w:r>
              <w:rPr>
                <w:rFonts w:hint="eastAsia"/>
                <w:noProof/>
                <w:lang w:eastAsia="zh-CN"/>
              </w:rPr>
              <w:t>I</w:t>
            </w:r>
            <w:r>
              <w:rPr>
                <w:noProof/>
                <w:lang w:eastAsia="zh-CN"/>
              </w:rPr>
              <w:t>f the network is implemented according to the CR while the UE is not, the network may not know where to deliver the LTE RLF Report.</w:t>
            </w:r>
          </w:p>
          <w:p w:rsidR="0095051F" w:rsidRPr="00D6646E" w:rsidRDefault="0095051F" w:rsidP="0095051F">
            <w:pPr>
              <w:pStyle w:val="CRCoverPage"/>
              <w:spacing w:after="0"/>
              <w:ind w:left="100"/>
              <w:rPr>
                <w:noProof/>
                <w:lang w:eastAsia="zh-CN"/>
              </w:rPr>
            </w:pPr>
            <w:r>
              <w:rPr>
                <w:rFonts w:hint="eastAsia"/>
                <w:noProof/>
                <w:lang w:eastAsia="zh-CN"/>
              </w:rPr>
              <w:t>I</w:t>
            </w:r>
            <w:r>
              <w:rPr>
                <w:noProof/>
                <w:lang w:eastAsia="zh-CN"/>
              </w:rPr>
              <w:t>f the UE is implemented according to the CR while the network is not, there is no impact.</w:t>
            </w:r>
          </w:p>
          <w:p w:rsidR="00906E72" w:rsidRPr="0095051F" w:rsidRDefault="00906E72">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5051F" w:rsidRDefault="0095051F">
            <w:pPr>
              <w:pStyle w:val="CRCoverPage"/>
              <w:spacing w:after="0"/>
              <w:ind w:left="100"/>
              <w:rPr>
                <w:noProof/>
                <w:lang w:eastAsia="zh-CN"/>
              </w:rPr>
            </w:pPr>
            <w:r w:rsidRPr="00906E72">
              <w:rPr>
                <w:rFonts w:hint="eastAsia"/>
                <w:noProof/>
                <w:u w:val="single"/>
                <w:lang w:eastAsia="zh-CN"/>
              </w:rPr>
              <w:t>F</w:t>
            </w:r>
            <w:r w:rsidRPr="00906E72">
              <w:rPr>
                <w:noProof/>
                <w:u w:val="single"/>
                <w:lang w:eastAsia="zh-CN"/>
              </w:rPr>
              <w:t>or changes on intra-system/inter-system MRO:</w:t>
            </w:r>
          </w:p>
          <w:p w:rsidR="001E41F3" w:rsidRDefault="0094701D">
            <w:pPr>
              <w:pStyle w:val="CRCoverPage"/>
              <w:spacing w:after="0"/>
              <w:ind w:left="100"/>
              <w:rPr>
                <w:noProof/>
                <w:lang w:eastAsia="zh-CN"/>
              </w:rPr>
            </w:pPr>
            <w:r>
              <w:rPr>
                <w:noProof/>
                <w:lang w:eastAsia="zh-CN"/>
              </w:rPr>
              <w:t>The UE will collect hof related information into the varRLF-report in case of mobility between NR and legacy LTE.</w:t>
            </w:r>
            <w:r w:rsidR="004B5D6F">
              <w:rPr>
                <w:noProof/>
                <w:lang w:eastAsia="zh-CN"/>
              </w:rPr>
              <w:t xml:space="preserve"> And the network will not rightly decode it.</w:t>
            </w:r>
          </w:p>
          <w:p w:rsidR="0095051F" w:rsidRDefault="0095051F">
            <w:pPr>
              <w:pStyle w:val="CRCoverPage"/>
              <w:spacing w:after="0"/>
              <w:ind w:left="100"/>
              <w:rPr>
                <w:noProof/>
                <w:lang w:eastAsia="zh-CN"/>
              </w:rPr>
            </w:pPr>
          </w:p>
          <w:p w:rsidR="0095051F" w:rsidRDefault="0095051F">
            <w:pPr>
              <w:pStyle w:val="CRCoverPage"/>
              <w:spacing w:after="0"/>
              <w:ind w:left="100"/>
              <w:rPr>
                <w:noProof/>
                <w:lang w:eastAsia="zh-CN"/>
              </w:rPr>
            </w:pPr>
            <w:r w:rsidRPr="00906E72">
              <w:rPr>
                <w:rFonts w:hint="eastAsia"/>
                <w:noProof/>
                <w:u w:val="single"/>
                <w:lang w:eastAsia="zh-CN"/>
              </w:rPr>
              <w:t>F</w:t>
            </w:r>
            <w:r w:rsidRPr="00906E72">
              <w:rPr>
                <w:noProof/>
                <w:u w:val="single"/>
                <w:lang w:eastAsia="zh-CN"/>
              </w:rPr>
              <w:t xml:space="preserve">or </w:t>
            </w:r>
            <w:r>
              <w:rPr>
                <w:noProof/>
                <w:u w:val="single"/>
                <w:lang w:eastAsia="zh-CN"/>
              </w:rPr>
              <w:t>changes on adding the procedural text on cross-RAT RLF report</w:t>
            </w:r>
            <w:r w:rsidRPr="00906E72">
              <w:rPr>
                <w:noProof/>
                <w:u w:val="single"/>
                <w:lang w:eastAsia="zh-CN"/>
              </w:rPr>
              <w:t>:</w:t>
            </w:r>
          </w:p>
          <w:p w:rsidR="0095051F" w:rsidRDefault="0095051F">
            <w:pPr>
              <w:pStyle w:val="CRCoverPage"/>
              <w:spacing w:after="0"/>
              <w:ind w:left="100"/>
              <w:rPr>
                <w:noProof/>
                <w:lang w:eastAsia="zh-CN"/>
              </w:rPr>
            </w:pPr>
            <w:r>
              <w:rPr>
                <w:noProof/>
                <w:lang w:eastAsia="zh-CN"/>
              </w:rPr>
              <w:t xml:space="preserve">The UE may not set the </w:t>
            </w:r>
            <w:r w:rsidRPr="0081356A">
              <w:rPr>
                <w:i/>
              </w:rPr>
              <w:t>failedPCellId-EUTRA</w:t>
            </w:r>
            <w:r>
              <w:rPr>
                <w:i/>
              </w:rPr>
              <w:t xml:space="preserve"> </w:t>
            </w:r>
            <w:r w:rsidRPr="005632D2">
              <w:t>for cross-RAT RLF Report and the network will not know where to deliver the received LTE RLF Report</w:t>
            </w:r>
            <w:r w:rsidRPr="005632D2">
              <w:rPr>
                <w:noProof/>
                <w:lang w:eastAsia="zh-CN"/>
              </w:rPr>
              <w:t>.</w:t>
            </w:r>
          </w:p>
          <w:p w:rsidR="00D55553" w:rsidRDefault="00D55553">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22E6B">
            <w:pPr>
              <w:pStyle w:val="CRCoverPage"/>
              <w:spacing w:after="0"/>
              <w:ind w:left="100"/>
              <w:rPr>
                <w:noProof/>
                <w:lang w:eastAsia="zh-CN"/>
              </w:rPr>
            </w:pPr>
            <w:r>
              <w:rPr>
                <w:noProof/>
                <w:lang w:eastAsia="zh-CN"/>
              </w:rPr>
              <w:t>5.3.10.5, 5.4.3.5</w:t>
            </w:r>
            <w:r w:rsidR="004636E8">
              <w:rPr>
                <w:noProof/>
                <w:lang w:eastAsia="zh-CN"/>
              </w:rPr>
              <w:t>, 5.7.10.3</w:t>
            </w:r>
            <w:r w:rsidR="0020150D">
              <w:rPr>
                <w:noProof/>
                <w:lang w:eastAsia="zh-CN"/>
              </w:rPr>
              <w:t>, 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6E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6E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6E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7044" w:rsidRPr="004C45F2" w:rsidRDefault="00C47044" w:rsidP="00C4704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4C45F2">
        <w:rPr>
          <w:i/>
          <w:lang w:eastAsia="ja-JP"/>
        </w:rPr>
        <w:t>Start of the change</w:t>
      </w:r>
      <w:bookmarkStart w:id="3" w:name="_Toc14165662"/>
    </w:p>
    <w:bookmarkEnd w:id="3"/>
    <w:p w:rsidR="001E41F3" w:rsidRDefault="001E41F3">
      <w:pPr>
        <w:rPr>
          <w:noProof/>
        </w:rPr>
      </w:pPr>
    </w:p>
    <w:p w:rsidR="00F7111D" w:rsidRPr="00F7111D" w:rsidRDefault="00F7111D" w:rsidP="00F7111D">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4" w:name="_Toc46439205"/>
      <w:bookmarkStart w:id="5" w:name="_Toc46444042"/>
      <w:bookmarkStart w:id="6" w:name="_Toc46486803"/>
      <w:r w:rsidRPr="00F7111D">
        <w:rPr>
          <w:rFonts w:ascii="Arial" w:eastAsia="Times New Roman" w:hAnsi="Arial"/>
          <w:sz w:val="24"/>
          <w:lang w:eastAsia="ja-JP"/>
        </w:rPr>
        <w:t>5.3.10.</w:t>
      </w:r>
      <w:r w:rsidRPr="00F7111D">
        <w:rPr>
          <w:rFonts w:ascii="Arial" w:eastAsia="宋体" w:hAnsi="Arial"/>
          <w:sz w:val="24"/>
          <w:lang w:eastAsia="zh-CN"/>
        </w:rPr>
        <w:t>5</w:t>
      </w:r>
      <w:r w:rsidRPr="00F7111D">
        <w:rPr>
          <w:rFonts w:ascii="Arial" w:eastAsia="Times New Roman" w:hAnsi="Arial"/>
          <w:sz w:val="24"/>
          <w:lang w:eastAsia="ja-JP"/>
        </w:rPr>
        <w:tab/>
        <w:t xml:space="preserve">RLF </w:t>
      </w:r>
      <w:r w:rsidRPr="00F7111D">
        <w:rPr>
          <w:rFonts w:ascii="Arial" w:eastAsia="宋体" w:hAnsi="Arial"/>
          <w:sz w:val="24"/>
          <w:lang w:eastAsia="zh-CN"/>
        </w:rPr>
        <w:t>report content</w:t>
      </w:r>
      <w:r w:rsidRPr="00F7111D">
        <w:rPr>
          <w:rFonts w:ascii="Arial" w:eastAsia="Times New Roman" w:hAnsi="Arial"/>
          <w:sz w:val="24"/>
          <w:lang w:eastAsia="ja-JP"/>
        </w:rPr>
        <w:t xml:space="preserve"> determination</w:t>
      </w:r>
      <w:bookmarkEnd w:id="4"/>
      <w:bookmarkEnd w:id="5"/>
      <w:bookmarkEnd w:id="6"/>
    </w:p>
    <w:p w:rsidR="00F7111D" w:rsidRPr="00F7111D" w:rsidRDefault="00F7111D" w:rsidP="00F7111D">
      <w:pPr>
        <w:overflowPunct w:val="0"/>
        <w:autoSpaceDE w:val="0"/>
        <w:autoSpaceDN w:val="0"/>
        <w:adjustRightInd w:val="0"/>
        <w:spacing w:after="120"/>
        <w:jc w:val="both"/>
        <w:textAlignment w:val="baseline"/>
        <w:rPr>
          <w:rFonts w:eastAsia="Times New Roman"/>
          <w:lang w:eastAsia="ja-JP"/>
        </w:rPr>
      </w:pPr>
      <w:r w:rsidRPr="00F7111D">
        <w:rPr>
          <w:rFonts w:eastAsia="Times New Roman"/>
          <w:lang w:eastAsia="ja-JP"/>
        </w:rPr>
        <w:t xml:space="preserve">The UE shall </w:t>
      </w:r>
      <w:r w:rsidRPr="00F7111D">
        <w:rPr>
          <w:rFonts w:eastAsia="宋体"/>
          <w:lang w:eastAsia="zh-CN"/>
        </w:rPr>
        <w:t>determine the content</w:t>
      </w:r>
      <w:r w:rsidRPr="00F7111D">
        <w:rPr>
          <w:rFonts w:eastAsia="Times New Roman"/>
          <w:lang w:eastAsia="ja-JP"/>
        </w:rPr>
        <w:t xml:space="preserve"> in the </w:t>
      </w:r>
      <w:r w:rsidRPr="00F7111D">
        <w:rPr>
          <w:rFonts w:eastAsia="Times New Roman"/>
          <w:i/>
          <w:lang w:eastAsia="ja-JP"/>
        </w:rPr>
        <w:t>VarRLF-Report</w:t>
      </w:r>
      <w:r w:rsidRPr="00F7111D">
        <w:rPr>
          <w:rFonts w:eastAsia="Times New Roman"/>
          <w:lang w:eastAsia="ja-JP"/>
        </w:rPr>
        <w:t xml:space="preserve"> as follows:</w:t>
      </w:r>
    </w:p>
    <w:p w:rsidR="00F7111D" w:rsidRPr="00F7111D" w:rsidRDefault="00F7111D" w:rsidP="00F7111D">
      <w:pPr>
        <w:overflowPunct w:val="0"/>
        <w:autoSpaceDE w:val="0"/>
        <w:autoSpaceDN w:val="0"/>
        <w:adjustRightInd w:val="0"/>
        <w:ind w:left="568" w:hanging="284"/>
        <w:textAlignment w:val="baseline"/>
        <w:rPr>
          <w:rFonts w:eastAsia="Times New Roman"/>
          <w:lang w:eastAsia="zh-CN"/>
        </w:rPr>
      </w:pPr>
      <w:r w:rsidRPr="00F7111D">
        <w:rPr>
          <w:rFonts w:eastAsia="Times New Roman"/>
          <w:lang w:eastAsia="zh-CN"/>
        </w:rPr>
        <w:t>1&gt;</w:t>
      </w:r>
      <w:r w:rsidRPr="00F7111D">
        <w:rPr>
          <w:rFonts w:eastAsia="Times New Roman"/>
          <w:lang w:eastAsia="zh-CN"/>
        </w:rPr>
        <w:tab/>
      </w:r>
      <w:r w:rsidRPr="00F7111D">
        <w:rPr>
          <w:rFonts w:eastAsia="Times New Roman"/>
          <w:lang w:eastAsia="ja-JP"/>
        </w:rPr>
        <w:t xml:space="preserve">clear the information included in </w:t>
      </w:r>
      <w:r w:rsidRPr="00F7111D">
        <w:rPr>
          <w:rFonts w:eastAsia="Times New Roman"/>
          <w:i/>
          <w:lang w:eastAsia="ja-JP"/>
        </w:rPr>
        <w:t>VarRLF-Report</w:t>
      </w:r>
      <w:r w:rsidRPr="00F7111D">
        <w:rPr>
          <w:rFonts w:eastAsia="Times New Roman"/>
          <w:lang w:eastAsia="ja-JP"/>
        </w:rPr>
        <w:t>, if any;</w:t>
      </w:r>
    </w:p>
    <w:p w:rsidR="00F7111D" w:rsidRPr="00F7111D" w:rsidRDefault="00F7111D" w:rsidP="00F7111D">
      <w:pPr>
        <w:overflowPunct w:val="0"/>
        <w:autoSpaceDE w:val="0"/>
        <w:autoSpaceDN w:val="0"/>
        <w:adjustRightInd w:val="0"/>
        <w:ind w:left="568" w:hanging="284"/>
        <w:textAlignment w:val="baseline"/>
        <w:rPr>
          <w:rFonts w:eastAsia="Times New Roman"/>
          <w:lang w:eastAsia="ja-JP"/>
        </w:rPr>
      </w:pPr>
      <w:r w:rsidRPr="00F7111D">
        <w:rPr>
          <w:rFonts w:eastAsia="Times New Roman"/>
          <w:lang w:eastAsia="zh-CN"/>
        </w:rPr>
        <w:t>1&gt;</w:t>
      </w:r>
      <w:r w:rsidRPr="00F7111D">
        <w:rPr>
          <w:rFonts w:eastAsia="Times New Roman"/>
          <w:lang w:eastAsia="zh-CN"/>
        </w:rPr>
        <w:tab/>
      </w:r>
      <w:r w:rsidRPr="00F7111D">
        <w:rPr>
          <w:rFonts w:eastAsia="Times New Roman"/>
          <w:lang w:eastAsia="ja-JP"/>
        </w:rPr>
        <w:t xml:space="preserve">set the </w:t>
      </w:r>
      <w:r w:rsidRPr="00F7111D">
        <w:rPr>
          <w:rFonts w:eastAsia="Times New Roman"/>
          <w:i/>
          <w:lang w:eastAsia="ja-JP"/>
        </w:rPr>
        <w:t xml:space="preserve">plmn-IdentityList </w:t>
      </w:r>
      <w:r w:rsidRPr="00F7111D">
        <w:rPr>
          <w:rFonts w:eastAsia="Times New Roman"/>
          <w:lang w:eastAsia="ja-JP"/>
        </w:rPr>
        <w:t>to include the list of EPLMNs stored by the UE (i.e. includes the RPLMN);</w:t>
      </w:r>
    </w:p>
    <w:p w:rsidR="00F7111D" w:rsidRPr="00F7111D" w:rsidRDefault="00F7111D" w:rsidP="00F7111D">
      <w:pPr>
        <w:overflowPunct w:val="0"/>
        <w:autoSpaceDE w:val="0"/>
        <w:autoSpaceDN w:val="0"/>
        <w:adjustRightInd w:val="0"/>
        <w:ind w:left="568" w:hanging="284"/>
        <w:textAlignment w:val="baseline"/>
        <w:rPr>
          <w:rFonts w:eastAsia="Times New Roman"/>
          <w:lang w:eastAsia="ja-JP"/>
        </w:rPr>
      </w:pPr>
      <w:r w:rsidRPr="00F7111D">
        <w:rPr>
          <w:rFonts w:eastAsia="宋体"/>
          <w:lang w:eastAsia="zh-CN"/>
        </w:rPr>
        <w:t>1&gt;</w:t>
      </w:r>
      <w:r w:rsidRPr="00F7111D">
        <w:rPr>
          <w:rFonts w:eastAsia="宋体"/>
          <w:lang w:eastAsia="zh-CN"/>
        </w:rPr>
        <w:tab/>
      </w:r>
      <w:r w:rsidRPr="00F7111D">
        <w:rPr>
          <w:rFonts w:eastAsia="Times New Roman"/>
          <w:lang w:eastAsia="ja-JP"/>
        </w:rPr>
        <w:t xml:space="preserve">set the </w:t>
      </w:r>
      <w:r w:rsidRPr="00F7111D">
        <w:rPr>
          <w:rFonts w:eastAsia="Times New Roman"/>
          <w:i/>
          <w:iCs/>
          <w:lang w:eastAsia="ja-JP"/>
        </w:rPr>
        <w:t>measResultLastServCell</w:t>
      </w:r>
      <w:r w:rsidRPr="00F7111D">
        <w:rPr>
          <w:rFonts w:eastAsia="Times New Roman"/>
          <w:lang w:eastAsia="ja-JP"/>
        </w:rPr>
        <w:t xml:space="preserve"> to include the RSRP, RSRQ and the available SINR, of the </w:t>
      </w:r>
      <w:r w:rsidRPr="00F7111D">
        <w:rPr>
          <w:rFonts w:eastAsia="宋体"/>
          <w:lang w:eastAsia="zh-CN"/>
        </w:rPr>
        <w:t xml:space="preserve">source PCell(in case HO failure) or PCell (in case RLF) </w:t>
      </w:r>
      <w:r w:rsidRPr="00F7111D">
        <w:rPr>
          <w:rFonts w:eastAsia="Times New Roman"/>
          <w:lang w:eastAsia="ja-JP"/>
        </w:rPr>
        <w:t>based on the available SSB and CSI-RS measurements collected up to the moment the UE detected</w:t>
      </w:r>
      <w:r w:rsidRPr="00F7111D">
        <w:rPr>
          <w:rFonts w:eastAsia="宋体"/>
          <w:lang w:eastAsia="zh-CN"/>
        </w:rPr>
        <w:t xml:space="preserve"> </w:t>
      </w:r>
      <w:r w:rsidRPr="00F7111D">
        <w:rPr>
          <w:rFonts w:eastAsia="Times New Roman"/>
          <w:lang w:eastAsia="zh-CN"/>
        </w:rPr>
        <w:t>failure</w:t>
      </w:r>
      <w:r w:rsidRPr="00F7111D">
        <w:rPr>
          <w:rFonts w:eastAsia="Times New Roman"/>
          <w:lang w:eastAsia="ja-JP"/>
        </w:rPr>
        <w:t>;</w:t>
      </w:r>
    </w:p>
    <w:p w:rsidR="00F7111D" w:rsidRPr="00F7111D" w:rsidRDefault="00F7111D" w:rsidP="00F7111D">
      <w:pPr>
        <w:overflowPunct w:val="0"/>
        <w:autoSpaceDE w:val="0"/>
        <w:autoSpaceDN w:val="0"/>
        <w:adjustRightInd w:val="0"/>
        <w:ind w:left="568" w:hanging="284"/>
        <w:textAlignment w:val="baseline"/>
        <w:rPr>
          <w:rFonts w:eastAsia="Times New Roman"/>
          <w:lang w:eastAsia="zh-CN"/>
        </w:rPr>
      </w:pPr>
      <w:r w:rsidRPr="00F7111D">
        <w:rPr>
          <w:rFonts w:eastAsia="宋体"/>
          <w:lang w:eastAsia="zh-CN"/>
        </w:rPr>
        <w:t>1&gt;</w:t>
      </w:r>
      <w:r w:rsidRPr="00F7111D">
        <w:rPr>
          <w:rFonts w:eastAsia="宋体"/>
          <w:lang w:eastAsia="zh-CN"/>
        </w:rPr>
        <w:tab/>
      </w:r>
      <w:r w:rsidRPr="00F7111D">
        <w:rPr>
          <w:rFonts w:eastAsia="Times New Roman"/>
          <w:lang w:eastAsia="ja-JP"/>
        </w:rPr>
        <w:t xml:space="preserve">set the </w:t>
      </w:r>
      <w:r w:rsidRPr="00F7111D">
        <w:rPr>
          <w:rFonts w:eastAsia="Times New Roman"/>
          <w:i/>
          <w:iCs/>
          <w:lang w:eastAsia="ja-JP"/>
        </w:rPr>
        <w:t>ssbRLMConfigBitmap</w:t>
      </w:r>
      <w:r w:rsidRPr="00F7111D">
        <w:rPr>
          <w:rFonts w:eastAsia="Times New Roman"/>
          <w:lang w:eastAsia="ja-JP"/>
        </w:rPr>
        <w:t xml:space="preserve"> and/or </w:t>
      </w:r>
      <w:r w:rsidRPr="00F7111D">
        <w:rPr>
          <w:rFonts w:eastAsia="Times New Roman"/>
          <w:i/>
          <w:iCs/>
          <w:lang w:eastAsia="ja-JP"/>
        </w:rPr>
        <w:t xml:space="preserve">csi-rsRLMConfigBitmap </w:t>
      </w:r>
      <w:r w:rsidRPr="00F7111D">
        <w:rPr>
          <w:rFonts w:eastAsia="Times New Roman"/>
          <w:lang w:eastAsia="ja-JP"/>
        </w:rPr>
        <w:t xml:space="preserve">in </w:t>
      </w:r>
      <w:r w:rsidRPr="00F7111D">
        <w:rPr>
          <w:rFonts w:eastAsia="Times New Roman"/>
          <w:i/>
          <w:iCs/>
          <w:lang w:eastAsia="ja-JP"/>
        </w:rPr>
        <w:t>measResultLastServCell</w:t>
      </w:r>
      <w:r w:rsidRPr="00F7111D">
        <w:rPr>
          <w:rFonts w:eastAsia="Times New Roman"/>
          <w:lang w:eastAsia="ja-JP"/>
        </w:rPr>
        <w:t xml:space="preserve"> to include the radio link monitoring configuration of the</w:t>
      </w:r>
      <w:r w:rsidRPr="00F7111D">
        <w:rPr>
          <w:rFonts w:eastAsia="宋体"/>
          <w:lang w:eastAsia="zh-CN"/>
        </w:rPr>
        <w:t xml:space="preserve"> source PCell(in case HO failure) or PCell (in case RLF)</w:t>
      </w:r>
      <w:r w:rsidRPr="00F7111D">
        <w:rPr>
          <w:rFonts w:eastAsia="Times New Roman"/>
          <w:lang w:eastAsia="ja-JP"/>
        </w:rPr>
        <w:t>;</w:t>
      </w:r>
    </w:p>
    <w:p w:rsidR="00F7111D" w:rsidRPr="00F7111D" w:rsidRDefault="00F7111D" w:rsidP="00F7111D">
      <w:pPr>
        <w:overflowPunct w:val="0"/>
        <w:autoSpaceDE w:val="0"/>
        <w:autoSpaceDN w:val="0"/>
        <w:adjustRightInd w:val="0"/>
        <w:ind w:left="568" w:hanging="284"/>
        <w:textAlignment w:val="baseline"/>
        <w:rPr>
          <w:rFonts w:eastAsia="宋体"/>
          <w:lang w:eastAsia="zh-CN"/>
        </w:rPr>
      </w:pPr>
      <w:r w:rsidRPr="00F7111D">
        <w:rPr>
          <w:rFonts w:eastAsia="宋体"/>
          <w:lang w:eastAsia="zh-CN"/>
        </w:rPr>
        <w:t>1&gt;</w:t>
      </w:r>
      <w:r w:rsidRPr="00F7111D">
        <w:rPr>
          <w:rFonts w:eastAsia="宋体"/>
          <w:lang w:eastAsia="zh-CN"/>
        </w:rPr>
        <w:tab/>
      </w:r>
      <w:r w:rsidRPr="00F7111D">
        <w:rPr>
          <w:rFonts w:eastAsia="Times New Roman"/>
          <w:lang w:eastAsia="ja-JP"/>
        </w:rPr>
        <w:t xml:space="preserve">for each of the configured </w:t>
      </w:r>
      <w:r w:rsidRPr="00F7111D">
        <w:rPr>
          <w:rFonts w:eastAsia="Times New Roman"/>
          <w:i/>
          <w:lang w:eastAsia="ja-JP"/>
        </w:rPr>
        <w:t>measObjectNR</w:t>
      </w:r>
      <w:r w:rsidRPr="00F7111D">
        <w:rPr>
          <w:rFonts w:eastAsia="Times New Roman"/>
          <w:lang w:eastAsia="ja-JP"/>
        </w:rPr>
        <w:t xml:space="preserve"> in which measurements are available</w:t>
      </w:r>
      <w:r w:rsidRPr="00F7111D">
        <w:rPr>
          <w:rFonts w:eastAsia="宋体"/>
          <w:lang w:eastAsia="zh-CN"/>
        </w:rPr>
        <w:t>:</w:t>
      </w:r>
    </w:p>
    <w:p w:rsidR="00F7111D" w:rsidRPr="00F7111D" w:rsidRDefault="00F7111D" w:rsidP="00F7111D">
      <w:pPr>
        <w:overflowPunct w:val="0"/>
        <w:autoSpaceDE w:val="0"/>
        <w:autoSpaceDN w:val="0"/>
        <w:adjustRightInd w:val="0"/>
        <w:ind w:left="851" w:hanging="284"/>
        <w:textAlignment w:val="baseline"/>
        <w:rPr>
          <w:rFonts w:eastAsia="宋体"/>
          <w:lang w:eastAsia="zh-CN"/>
        </w:rPr>
      </w:pPr>
      <w:r w:rsidRPr="00F7111D">
        <w:rPr>
          <w:rFonts w:eastAsia="宋体"/>
          <w:lang w:eastAsia="zh-CN"/>
        </w:rPr>
        <w:t>2&gt;</w:t>
      </w:r>
      <w:r w:rsidRPr="00F7111D">
        <w:rPr>
          <w:rFonts w:eastAsia="Times New Roman"/>
          <w:lang w:eastAsia="ja-JP"/>
        </w:rPr>
        <w:tab/>
        <w:t>if the SS/PBCH block-based measurement quantities are available:</w:t>
      </w:r>
    </w:p>
    <w:p w:rsidR="00F7111D" w:rsidRPr="00F7111D" w:rsidRDefault="00F7111D" w:rsidP="00F7111D">
      <w:pPr>
        <w:overflowPunct w:val="0"/>
        <w:autoSpaceDE w:val="0"/>
        <w:autoSpaceDN w:val="0"/>
        <w:adjustRightInd w:val="0"/>
        <w:ind w:left="1135" w:hanging="284"/>
        <w:textAlignment w:val="baseline"/>
        <w:rPr>
          <w:rFonts w:eastAsia="Times New Roman"/>
          <w:lang w:eastAsia="ja-JP"/>
        </w:rPr>
      </w:pPr>
      <w:r w:rsidRPr="00F7111D">
        <w:rPr>
          <w:rFonts w:eastAsia="Times New Roman"/>
          <w:lang w:eastAsia="zh-CN"/>
        </w:rPr>
        <w:t>3</w:t>
      </w:r>
      <w:r w:rsidRPr="00F7111D">
        <w:rPr>
          <w:rFonts w:eastAsia="Times New Roman"/>
          <w:lang w:eastAsia="ja-JP"/>
        </w:rPr>
        <w:t>&gt;</w:t>
      </w:r>
      <w:r w:rsidRPr="00F7111D">
        <w:rPr>
          <w:rFonts w:eastAsia="Times New Roman"/>
          <w:lang w:eastAsia="zh-CN"/>
        </w:rPr>
        <w:tab/>
      </w:r>
      <w:r w:rsidRPr="00F7111D">
        <w:rPr>
          <w:rFonts w:eastAsia="宋体"/>
          <w:lang w:eastAsia="zh-CN"/>
        </w:rPr>
        <w:t xml:space="preserve">set the </w:t>
      </w:r>
      <w:r w:rsidRPr="00F7111D">
        <w:rPr>
          <w:rFonts w:eastAsia="宋体"/>
          <w:i/>
          <w:iCs/>
          <w:lang w:eastAsia="zh-CN"/>
        </w:rPr>
        <w:t>measResultListNR</w:t>
      </w:r>
      <w:r w:rsidRPr="00F7111D">
        <w:rPr>
          <w:rFonts w:eastAsia="宋体"/>
          <w:lang w:eastAsia="zh-CN"/>
        </w:rPr>
        <w:t xml:space="preserve"> in </w:t>
      </w:r>
      <w:r w:rsidRPr="00F7111D">
        <w:rPr>
          <w:rFonts w:eastAsia="宋体"/>
          <w:i/>
          <w:iCs/>
          <w:lang w:eastAsia="zh-CN"/>
        </w:rPr>
        <w:t>measResultNeighCells</w:t>
      </w:r>
      <w:r w:rsidRPr="00F7111D">
        <w:rPr>
          <w:rFonts w:eastAsia="宋体"/>
          <w:lang w:eastAsia="zh-CN"/>
        </w:rPr>
        <w:t xml:space="preserve"> to include all the available measurement quantities of the best measured cells, other than the source PCell(in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rsidR="00F7111D" w:rsidRPr="00F7111D" w:rsidRDefault="00F7111D" w:rsidP="00F7111D">
      <w:pPr>
        <w:overflowPunct w:val="0"/>
        <w:autoSpaceDE w:val="0"/>
        <w:autoSpaceDN w:val="0"/>
        <w:adjustRightInd w:val="0"/>
        <w:ind w:left="1418" w:hanging="284"/>
        <w:textAlignment w:val="baseline"/>
        <w:rPr>
          <w:rFonts w:eastAsia="宋体"/>
          <w:lang w:eastAsia="zh-CN"/>
        </w:rPr>
      </w:pPr>
      <w:r w:rsidRPr="00F7111D">
        <w:rPr>
          <w:rFonts w:eastAsia="Times New Roman"/>
          <w:lang w:eastAsia="ja-JP"/>
        </w:rPr>
        <w:t>4&gt;</w:t>
      </w:r>
      <w:r w:rsidRPr="00F7111D">
        <w:rPr>
          <w:rFonts w:eastAsia="Times New Roman"/>
          <w:lang w:eastAsia="ja-JP"/>
        </w:rPr>
        <w:tab/>
      </w:r>
      <w:r w:rsidRPr="00F7111D">
        <w:rPr>
          <w:rFonts w:eastAsia="宋体"/>
          <w:lang w:eastAsia="zh-CN"/>
        </w:rPr>
        <w:t>for each neighbour cell included, include the optional fields that are available;</w:t>
      </w:r>
    </w:p>
    <w:p w:rsidR="00F7111D" w:rsidRPr="00F7111D" w:rsidRDefault="00F7111D" w:rsidP="00F7111D">
      <w:pPr>
        <w:overflowPunct w:val="0"/>
        <w:autoSpaceDE w:val="0"/>
        <w:autoSpaceDN w:val="0"/>
        <w:adjustRightInd w:val="0"/>
        <w:ind w:left="851" w:hanging="284"/>
        <w:textAlignment w:val="baseline"/>
        <w:rPr>
          <w:rFonts w:eastAsia="宋体"/>
          <w:lang w:eastAsia="zh-CN"/>
        </w:rPr>
      </w:pPr>
      <w:r w:rsidRPr="00F7111D">
        <w:rPr>
          <w:rFonts w:eastAsia="宋体"/>
          <w:lang w:eastAsia="zh-CN"/>
        </w:rPr>
        <w:t>2&gt;</w:t>
      </w:r>
      <w:r w:rsidRPr="00F7111D">
        <w:rPr>
          <w:rFonts w:eastAsia="Times New Roman"/>
          <w:lang w:eastAsia="ja-JP"/>
        </w:rPr>
        <w:tab/>
        <w:t>if the CSI-RS block-based measurement quantities are available:</w:t>
      </w:r>
    </w:p>
    <w:p w:rsidR="00F7111D" w:rsidRPr="00F7111D" w:rsidRDefault="00F7111D" w:rsidP="00F7111D">
      <w:pPr>
        <w:overflowPunct w:val="0"/>
        <w:autoSpaceDE w:val="0"/>
        <w:autoSpaceDN w:val="0"/>
        <w:adjustRightInd w:val="0"/>
        <w:ind w:left="1135" w:hanging="284"/>
        <w:textAlignment w:val="baseline"/>
        <w:rPr>
          <w:rFonts w:eastAsia="Times New Roman"/>
          <w:lang w:eastAsia="ja-JP"/>
        </w:rPr>
      </w:pPr>
      <w:r w:rsidRPr="00F7111D">
        <w:rPr>
          <w:rFonts w:eastAsia="宋体"/>
          <w:lang w:eastAsia="zh-CN"/>
        </w:rPr>
        <w:t>3&gt;</w:t>
      </w:r>
      <w:r w:rsidRPr="00F7111D">
        <w:rPr>
          <w:rFonts w:eastAsia="宋体"/>
          <w:lang w:eastAsia="zh-CN"/>
        </w:rPr>
        <w:tab/>
        <w:t xml:space="preserve">set the </w:t>
      </w:r>
      <w:r w:rsidRPr="00F7111D">
        <w:rPr>
          <w:rFonts w:eastAsia="宋体"/>
          <w:i/>
          <w:lang w:eastAsia="zh-CN"/>
        </w:rPr>
        <w:t>measResultListNR</w:t>
      </w:r>
      <w:r w:rsidRPr="00F7111D">
        <w:rPr>
          <w:rFonts w:eastAsia="宋体"/>
          <w:lang w:eastAsia="zh-CN"/>
        </w:rPr>
        <w:t xml:space="preserve"> in </w:t>
      </w:r>
      <w:r w:rsidRPr="00F7111D">
        <w:rPr>
          <w:rFonts w:eastAsia="宋体"/>
          <w:i/>
          <w:lang w:eastAsia="zh-CN"/>
        </w:rPr>
        <w:t>measResultNeighCells</w:t>
      </w:r>
      <w:r w:rsidRPr="00F7111D">
        <w:rPr>
          <w:rFonts w:eastAsia="宋体"/>
          <w:lang w:eastAsia="zh-CN"/>
        </w:rPr>
        <w:t xml:space="preserve"> to include all the available measurement quantities of the best measured cells, other than the source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rsidR="00F7111D" w:rsidRPr="00F7111D" w:rsidRDefault="00F7111D" w:rsidP="00F7111D">
      <w:pPr>
        <w:overflowPunct w:val="0"/>
        <w:autoSpaceDE w:val="0"/>
        <w:autoSpaceDN w:val="0"/>
        <w:adjustRightInd w:val="0"/>
        <w:ind w:left="1418" w:hanging="284"/>
        <w:textAlignment w:val="baseline"/>
        <w:rPr>
          <w:rFonts w:eastAsia="宋体"/>
          <w:lang w:eastAsia="zh-CN"/>
        </w:rPr>
      </w:pPr>
      <w:r w:rsidRPr="00F7111D">
        <w:rPr>
          <w:rFonts w:eastAsia="Times New Roman"/>
          <w:lang w:eastAsia="ja-JP"/>
        </w:rPr>
        <w:t>4&gt;</w:t>
      </w:r>
      <w:r w:rsidRPr="00F7111D">
        <w:rPr>
          <w:rFonts w:eastAsia="Times New Roman"/>
          <w:lang w:eastAsia="ja-JP"/>
        </w:rPr>
        <w:tab/>
      </w:r>
      <w:r w:rsidRPr="00F7111D">
        <w:rPr>
          <w:rFonts w:eastAsia="宋体"/>
          <w:lang w:eastAsia="zh-CN"/>
        </w:rPr>
        <w:t xml:space="preserve">for each neighbour cell included, include the optional fields that are available; </w:t>
      </w:r>
    </w:p>
    <w:p w:rsidR="00F7111D" w:rsidRPr="00F7111D" w:rsidRDefault="00F7111D" w:rsidP="00F7111D">
      <w:pPr>
        <w:overflowPunct w:val="0"/>
        <w:autoSpaceDE w:val="0"/>
        <w:autoSpaceDN w:val="0"/>
        <w:adjustRightInd w:val="0"/>
        <w:ind w:left="851" w:hanging="284"/>
        <w:textAlignment w:val="baseline"/>
        <w:rPr>
          <w:rFonts w:eastAsia="Times New Roman"/>
          <w:lang w:eastAsia="ja-JP"/>
        </w:rPr>
      </w:pPr>
      <w:r w:rsidRPr="00F7111D">
        <w:rPr>
          <w:rFonts w:eastAsia="宋体"/>
          <w:lang w:eastAsia="zh-CN"/>
        </w:rPr>
        <w:t>2</w:t>
      </w:r>
      <w:r w:rsidRPr="00F7111D">
        <w:rPr>
          <w:rFonts w:eastAsia="Times New Roman"/>
          <w:lang w:eastAsia="ja-JP"/>
        </w:rPr>
        <w:t>&gt;</w:t>
      </w:r>
      <w:r w:rsidRPr="00F7111D">
        <w:rPr>
          <w:rFonts w:eastAsia="Times New Roman"/>
          <w:lang w:eastAsia="ja-JP"/>
        </w:rPr>
        <w:tab/>
        <w:t>for each of the configured EUTRA frequencies in which measurements are available;</w:t>
      </w:r>
    </w:p>
    <w:p w:rsidR="00F7111D" w:rsidRPr="00F7111D" w:rsidRDefault="00F7111D" w:rsidP="00F7111D">
      <w:pPr>
        <w:overflowPunct w:val="0"/>
        <w:autoSpaceDE w:val="0"/>
        <w:autoSpaceDN w:val="0"/>
        <w:adjustRightInd w:val="0"/>
        <w:ind w:left="1135" w:hanging="284"/>
        <w:textAlignment w:val="baseline"/>
        <w:rPr>
          <w:rFonts w:eastAsia="宋体"/>
          <w:lang w:eastAsia="ja-JP"/>
        </w:rPr>
      </w:pPr>
      <w:r w:rsidRPr="00F7111D">
        <w:rPr>
          <w:rFonts w:eastAsia="宋体"/>
          <w:lang w:eastAsia="zh-CN"/>
        </w:rPr>
        <w:t>3</w:t>
      </w:r>
      <w:r w:rsidRPr="00F7111D">
        <w:rPr>
          <w:rFonts w:eastAsia="宋体"/>
          <w:lang w:eastAsia="ja-JP"/>
        </w:rPr>
        <w:t>&gt;</w:t>
      </w:r>
      <w:r w:rsidRPr="00F7111D">
        <w:rPr>
          <w:rFonts w:eastAsia="宋体"/>
          <w:lang w:eastAsia="ja-JP"/>
        </w:rPr>
        <w:tab/>
        <w:t xml:space="preserve">set the </w:t>
      </w:r>
      <w:r w:rsidRPr="00F7111D">
        <w:rPr>
          <w:rFonts w:eastAsia="宋体"/>
          <w:i/>
          <w:iCs/>
          <w:lang w:eastAsia="ja-JP"/>
        </w:rPr>
        <w:t>measResultListEUTRA</w:t>
      </w:r>
      <w:r w:rsidRPr="00F7111D">
        <w:rPr>
          <w:rFonts w:eastAsia="宋体"/>
          <w:lang w:eastAsia="ja-JP"/>
        </w:rPr>
        <w:t xml:space="preserve"> in </w:t>
      </w:r>
      <w:r w:rsidRPr="00F7111D">
        <w:rPr>
          <w:rFonts w:eastAsia="宋体"/>
          <w:i/>
          <w:iCs/>
          <w:lang w:eastAsia="ja-JP"/>
        </w:rPr>
        <w:t>measResultNeighCells</w:t>
      </w:r>
      <w:r w:rsidRPr="00F7111D">
        <w:rPr>
          <w:rFonts w:eastAsia="宋体"/>
          <w:lang w:eastAsia="ja-JP"/>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F7111D">
        <w:rPr>
          <w:rFonts w:eastAsia="宋体"/>
          <w:lang w:eastAsia="zh-CN"/>
        </w:rPr>
        <w:t>failure</w:t>
      </w:r>
      <w:r w:rsidRPr="00F7111D">
        <w:rPr>
          <w:rFonts w:eastAsia="宋体"/>
          <w:lang w:eastAsia="ja-JP"/>
        </w:rPr>
        <w:t>;</w:t>
      </w:r>
    </w:p>
    <w:p w:rsidR="00F7111D" w:rsidRPr="00F7111D" w:rsidRDefault="00F7111D" w:rsidP="00F7111D">
      <w:pPr>
        <w:overflowPunct w:val="0"/>
        <w:autoSpaceDE w:val="0"/>
        <w:autoSpaceDN w:val="0"/>
        <w:adjustRightInd w:val="0"/>
        <w:ind w:left="1418" w:hanging="284"/>
        <w:textAlignment w:val="baseline"/>
        <w:rPr>
          <w:rFonts w:eastAsia="宋体"/>
          <w:lang w:eastAsia="ja-JP"/>
        </w:rPr>
      </w:pPr>
      <w:r w:rsidRPr="00F7111D">
        <w:rPr>
          <w:rFonts w:eastAsia="宋体"/>
          <w:lang w:eastAsia="zh-CN"/>
        </w:rPr>
        <w:t>4</w:t>
      </w:r>
      <w:r w:rsidRPr="00F7111D">
        <w:rPr>
          <w:rFonts w:eastAsia="宋体"/>
          <w:lang w:eastAsia="ja-JP"/>
        </w:rPr>
        <w:t>&gt;</w:t>
      </w:r>
      <w:r w:rsidRPr="00F7111D">
        <w:rPr>
          <w:rFonts w:eastAsia="宋体"/>
          <w:lang w:eastAsia="ja-JP"/>
        </w:rPr>
        <w:tab/>
        <w:t>for each neighbour cell included, include the optional fields that are available;</w:t>
      </w:r>
    </w:p>
    <w:p w:rsidR="00F7111D" w:rsidRPr="00F7111D" w:rsidRDefault="00F7111D" w:rsidP="00F7111D">
      <w:pPr>
        <w:keepLines/>
        <w:overflowPunct w:val="0"/>
        <w:autoSpaceDE w:val="0"/>
        <w:autoSpaceDN w:val="0"/>
        <w:adjustRightInd w:val="0"/>
        <w:ind w:left="1135" w:hanging="851"/>
        <w:textAlignment w:val="baseline"/>
        <w:rPr>
          <w:rFonts w:eastAsia="Times New Roman"/>
          <w:lang w:eastAsia="ja-JP"/>
        </w:rPr>
      </w:pPr>
      <w:r w:rsidRPr="00F7111D">
        <w:rPr>
          <w:rFonts w:eastAsia="Times New Roman"/>
          <w:lang w:eastAsia="ja-JP"/>
        </w:rPr>
        <w:t xml:space="preserve">NOTE </w:t>
      </w:r>
      <w:r w:rsidRPr="00F7111D">
        <w:rPr>
          <w:rFonts w:eastAsia="宋体"/>
          <w:lang w:eastAsia="zh-CN"/>
        </w:rPr>
        <w:t>1</w:t>
      </w:r>
      <w:r w:rsidRPr="00F7111D">
        <w:rPr>
          <w:rFonts w:eastAsia="Times New Roman"/>
          <w:lang w:eastAsia="ja-JP"/>
        </w:rPr>
        <w:t>:</w:t>
      </w:r>
      <w:r w:rsidRPr="00F7111D">
        <w:rPr>
          <w:rFonts w:eastAsia="Times New Roman"/>
          <w:lang w:eastAsia="ja-JP"/>
        </w:rPr>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F7111D" w:rsidRPr="00F7111D" w:rsidRDefault="00F7111D" w:rsidP="00F7111D">
      <w:pPr>
        <w:overflowPunct w:val="0"/>
        <w:autoSpaceDE w:val="0"/>
        <w:autoSpaceDN w:val="0"/>
        <w:adjustRightInd w:val="0"/>
        <w:ind w:left="568" w:hanging="284"/>
        <w:textAlignment w:val="baseline"/>
        <w:rPr>
          <w:rFonts w:eastAsia="Times New Roman"/>
          <w:lang w:eastAsia="ja-JP"/>
        </w:rPr>
      </w:pPr>
      <w:r w:rsidRPr="00F7111D">
        <w:rPr>
          <w:rFonts w:eastAsia="Times New Roman"/>
          <w:lang w:eastAsia="zh-CN"/>
        </w:rPr>
        <w:t>1&gt;</w:t>
      </w:r>
      <w:r w:rsidRPr="00F7111D">
        <w:rPr>
          <w:rFonts w:eastAsia="Times New Roman"/>
          <w:lang w:eastAsia="zh-CN"/>
        </w:rPr>
        <w:tab/>
      </w:r>
      <w:r w:rsidRPr="00F7111D">
        <w:rPr>
          <w:rFonts w:eastAsia="Times New Roman"/>
          <w:lang w:eastAsia="ja-JP"/>
        </w:rPr>
        <w:t xml:space="preserve">set the </w:t>
      </w:r>
      <w:r w:rsidRPr="00F7111D">
        <w:rPr>
          <w:rFonts w:eastAsia="Times New Roman"/>
          <w:i/>
          <w:iCs/>
          <w:lang w:eastAsia="ja-JP"/>
        </w:rPr>
        <w:t>c-RNTI</w:t>
      </w:r>
      <w:r w:rsidRPr="00F7111D">
        <w:rPr>
          <w:rFonts w:eastAsia="Times New Roman"/>
          <w:lang w:eastAsia="ja-JP"/>
        </w:rPr>
        <w:t xml:space="preserve"> to the C-RNTI used in the </w:t>
      </w:r>
      <w:r w:rsidRPr="00F7111D">
        <w:rPr>
          <w:rFonts w:eastAsia="宋体"/>
          <w:lang w:eastAsia="zh-CN"/>
        </w:rPr>
        <w:t>source PCell(in case HO failure) or PCell (in case RLF)</w:t>
      </w:r>
      <w:r w:rsidRPr="00F7111D">
        <w:rPr>
          <w:rFonts w:eastAsia="Times New Roman"/>
          <w:lang w:eastAsia="ja-JP"/>
        </w:rPr>
        <w:t>;</w:t>
      </w:r>
    </w:p>
    <w:p w:rsidR="00F7111D" w:rsidRPr="00F7111D" w:rsidRDefault="00F7111D" w:rsidP="00F7111D">
      <w:pPr>
        <w:overflowPunct w:val="0"/>
        <w:autoSpaceDE w:val="0"/>
        <w:autoSpaceDN w:val="0"/>
        <w:adjustRightInd w:val="0"/>
        <w:ind w:left="568" w:hanging="284"/>
        <w:textAlignment w:val="baseline"/>
        <w:rPr>
          <w:rFonts w:eastAsia="Times New Roman"/>
          <w:lang w:eastAsia="zh-CN"/>
        </w:rPr>
      </w:pPr>
      <w:r w:rsidRPr="00F7111D">
        <w:rPr>
          <w:rFonts w:eastAsia="宋体"/>
          <w:lang w:eastAsia="zh-CN"/>
        </w:rPr>
        <w:t>1&gt;</w:t>
      </w:r>
      <w:r w:rsidRPr="00F7111D">
        <w:rPr>
          <w:rFonts w:eastAsia="宋体"/>
          <w:lang w:eastAsia="zh-CN"/>
        </w:rPr>
        <w:tab/>
      </w:r>
      <w:r w:rsidRPr="00F7111D">
        <w:rPr>
          <w:rFonts w:eastAsia="Times New Roman"/>
          <w:lang w:eastAsia="zh-CN"/>
        </w:rPr>
        <w:t xml:space="preserve">if the failure is detected due to reconfiguration with sync failure as described in 5.3.5.8.3, set the fields in </w:t>
      </w:r>
      <w:r w:rsidRPr="00F7111D">
        <w:rPr>
          <w:rFonts w:eastAsia="Times New Roman"/>
          <w:i/>
          <w:iCs/>
          <w:lang w:eastAsia="zh-CN"/>
        </w:rPr>
        <w:t>VarRLF-report</w:t>
      </w:r>
      <w:r w:rsidRPr="00F7111D">
        <w:rPr>
          <w:rFonts w:eastAsia="Times New Roman"/>
          <w:lang w:eastAsia="zh-CN"/>
        </w:rPr>
        <w:t xml:space="preserve"> as follows:</w:t>
      </w:r>
    </w:p>
    <w:p w:rsidR="00F7111D" w:rsidRPr="00F7111D" w:rsidRDefault="00F7111D" w:rsidP="00F7111D">
      <w:pPr>
        <w:overflowPunct w:val="0"/>
        <w:autoSpaceDE w:val="0"/>
        <w:autoSpaceDN w:val="0"/>
        <w:adjustRightInd w:val="0"/>
        <w:ind w:left="851" w:hanging="284"/>
        <w:textAlignment w:val="baseline"/>
        <w:rPr>
          <w:rFonts w:eastAsia="Times New Roman"/>
          <w:lang w:eastAsia="ja-JP"/>
        </w:rPr>
      </w:pPr>
      <w:r w:rsidRPr="00F7111D">
        <w:rPr>
          <w:rFonts w:eastAsia="宋体"/>
          <w:lang w:eastAsia="zh-CN"/>
        </w:rPr>
        <w:t>2&gt;</w:t>
      </w:r>
      <w:r w:rsidRPr="00F7111D">
        <w:rPr>
          <w:rFonts w:eastAsia="宋体"/>
          <w:lang w:eastAsia="zh-CN"/>
        </w:rPr>
        <w:tab/>
      </w:r>
      <w:r w:rsidRPr="00F7111D">
        <w:rPr>
          <w:rFonts w:eastAsia="Times New Roman"/>
          <w:lang w:eastAsia="ja-JP"/>
        </w:rPr>
        <w:t xml:space="preserve">set the </w:t>
      </w:r>
      <w:r w:rsidRPr="00F7111D">
        <w:rPr>
          <w:rFonts w:eastAsia="Times New Roman"/>
          <w:i/>
          <w:iCs/>
          <w:lang w:eastAsia="ja-JP"/>
        </w:rPr>
        <w:t>connectionFailureType</w:t>
      </w:r>
      <w:r w:rsidRPr="00F7111D">
        <w:rPr>
          <w:rFonts w:eastAsia="Times New Roman"/>
          <w:lang w:eastAsia="ja-JP"/>
        </w:rPr>
        <w:t xml:space="preserve"> to </w:t>
      </w:r>
      <w:r w:rsidRPr="00F7111D">
        <w:rPr>
          <w:rFonts w:eastAsia="Times New Roman"/>
          <w:i/>
          <w:iCs/>
          <w:lang w:eastAsia="ja-JP"/>
        </w:rPr>
        <w:t>hof</w:t>
      </w:r>
      <w:r w:rsidRPr="00F7111D">
        <w:rPr>
          <w:rFonts w:eastAsia="Times New Roman"/>
          <w:lang w:eastAsia="ja-JP"/>
        </w:rPr>
        <w:t>;</w:t>
      </w:r>
    </w:p>
    <w:p w:rsidR="00F7111D" w:rsidRPr="00F7111D" w:rsidRDefault="00F7111D" w:rsidP="00F7111D">
      <w:pPr>
        <w:overflowPunct w:val="0"/>
        <w:autoSpaceDE w:val="0"/>
        <w:autoSpaceDN w:val="0"/>
        <w:adjustRightInd w:val="0"/>
        <w:ind w:left="851" w:hanging="284"/>
        <w:textAlignment w:val="baseline"/>
        <w:rPr>
          <w:rFonts w:eastAsia="宋体"/>
          <w:lang w:eastAsia="zh-CN"/>
        </w:rPr>
      </w:pPr>
      <w:r w:rsidRPr="00F7111D">
        <w:rPr>
          <w:rFonts w:eastAsia="宋体"/>
          <w:lang w:eastAsia="zh-CN"/>
        </w:rPr>
        <w:t>2&gt;</w:t>
      </w:r>
      <w:r w:rsidRPr="00F7111D">
        <w:rPr>
          <w:rFonts w:eastAsia="宋体"/>
          <w:lang w:eastAsia="zh-CN"/>
        </w:rPr>
        <w:tab/>
      </w:r>
      <w:r w:rsidRPr="00F7111D">
        <w:rPr>
          <w:rFonts w:eastAsia="Times New Roman"/>
          <w:lang w:eastAsia="ja-JP"/>
        </w:rPr>
        <w:t xml:space="preserve">if last </w:t>
      </w:r>
      <w:r w:rsidRPr="00F7111D">
        <w:rPr>
          <w:rFonts w:eastAsia="Times New Roman"/>
          <w:i/>
          <w:lang w:eastAsia="ja-JP"/>
        </w:rPr>
        <w:t>RRCReconfiguration</w:t>
      </w:r>
      <w:r w:rsidRPr="00F7111D">
        <w:rPr>
          <w:rFonts w:eastAsia="Times New Roman"/>
          <w:lang w:eastAsia="ja-JP"/>
        </w:rPr>
        <w:t xml:space="preserve"> message including </w:t>
      </w:r>
      <w:r w:rsidRPr="00F7111D">
        <w:rPr>
          <w:rFonts w:eastAsia="Times New Roman"/>
          <w:i/>
          <w:lang w:eastAsia="ja-JP"/>
        </w:rPr>
        <w:t>reconfigurationWithSync</w:t>
      </w:r>
      <w:r w:rsidRPr="00F7111D">
        <w:rPr>
          <w:rFonts w:eastAsia="Times New Roman"/>
          <w:lang w:eastAsia="ja-JP"/>
        </w:rPr>
        <w:t xml:space="preserve"> </w:t>
      </w:r>
      <w:r w:rsidRPr="00F7111D">
        <w:rPr>
          <w:rFonts w:eastAsia="Times New Roman"/>
          <w:iCs/>
          <w:lang w:eastAsia="ja-JP"/>
        </w:rPr>
        <w:t>concerned a failed intra-RAT handover (NR to NR):</w:t>
      </w:r>
    </w:p>
    <w:p w:rsidR="00F7111D" w:rsidRPr="00F7111D" w:rsidRDefault="00F7111D" w:rsidP="00F7111D">
      <w:pPr>
        <w:overflowPunct w:val="0"/>
        <w:autoSpaceDE w:val="0"/>
        <w:autoSpaceDN w:val="0"/>
        <w:adjustRightInd w:val="0"/>
        <w:ind w:left="1135" w:hanging="284"/>
        <w:textAlignment w:val="baseline"/>
        <w:rPr>
          <w:rFonts w:eastAsia="Times New Roman"/>
          <w:lang w:eastAsia="ja-JP"/>
        </w:rPr>
      </w:pPr>
      <w:r w:rsidRPr="00F7111D">
        <w:rPr>
          <w:rFonts w:eastAsia="Times New Roman"/>
          <w:lang w:eastAsia="zh-CN"/>
        </w:rPr>
        <w:t>3</w:t>
      </w:r>
      <w:r w:rsidRPr="00F7111D">
        <w:rPr>
          <w:rFonts w:eastAsia="Times New Roman"/>
          <w:lang w:eastAsia="ja-JP"/>
        </w:rPr>
        <w:t>&gt;</w:t>
      </w:r>
      <w:r w:rsidRPr="00F7111D">
        <w:rPr>
          <w:rFonts w:eastAsia="Times New Roman"/>
          <w:lang w:eastAsia="zh-CN"/>
        </w:rPr>
        <w:tab/>
      </w:r>
      <w:r w:rsidRPr="00F7111D">
        <w:rPr>
          <w:rFonts w:eastAsia="Times New Roman"/>
          <w:lang w:eastAsia="ja-JP"/>
        </w:rPr>
        <w:t xml:space="preserve">set the </w:t>
      </w:r>
      <w:r w:rsidRPr="00F7111D">
        <w:rPr>
          <w:rFonts w:eastAsia="Times New Roman"/>
          <w:i/>
          <w:iCs/>
          <w:lang w:eastAsia="ja-JP"/>
        </w:rPr>
        <w:t>nrFailedPCellId</w:t>
      </w:r>
      <w:r w:rsidRPr="00F7111D">
        <w:rPr>
          <w:rFonts w:eastAsia="Times New Roman"/>
          <w:lang w:eastAsia="ja-JP"/>
        </w:rPr>
        <w:t xml:space="preserve"> in </w:t>
      </w:r>
      <w:r w:rsidRPr="00F7111D">
        <w:rPr>
          <w:rFonts w:eastAsia="Times New Roman"/>
          <w:i/>
          <w:lang w:eastAsia="ja-JP"/>
        </w:rPr>
        <w:t>failedPCellId</w:t>
      </w:r>
      <w:r w:rsidRPr="00F7111D">
        <w:rPr>
          <w:rFonts w:eastAsia="Times New Roman"/>
          <w:lang w:eastAsia="ja-JP"/>
        </w:rPr>
        <w:t xml:space="preserve"> to the global cell identity and tracking area code, if available, and otherwise to the physical cell identity and carrier frequency of the target PCell of the failed handover;</w:t>
      </w:r>
    </w:p>
    <w:p w:rsidR="00F7111D" w:rsidRPr="00F7111D" w:rsidRDefault="00F7111D" w:rsidP="00F7111D">
      <w:pPr>
        <w:overflowPunct w:val="0"/>
        <w:autoSpaceDE w:val="0"/>
        <w:autoSpaceDN w:val="0"/>
        <w:adjustRightInd w:val="0"/>
        <w:ind w:left="851" w:hanging="284"/>
        <w:textAlignment w:val="baseline"/>
        <w:rPr>
          <w:rFonts w:eastAsia="宋体"/>
          <w:lang w:eastAsia="zh-CN"/>
        </w:rPr>
      </w:pPr>
      <w:r w:rsidRPr="00F7111D">
        <w:rPr>
          <w:rFonts w:eastAsia="宋体"/>
          <w:lang w:eastAsia="zh-CN"/>
        </w:rPr>
        <w:t>2&gt;</w:t>
      </w:r>
      <w:r w:rsidRPr="00F7111D">
        <w:rPr>
          <w:rFonts w:eastAsia="宋体"/>
          <w:lang w:eastAsia="zh-CN"/>
        </w:rPr>
        <w:tab/>
      </w:r>
      <w:r w:rsidRPr="00F7111D">
        <w:rPr>
          <w:rFonts w:eastAsia="Times New Roman"/>
          <w:lang w:eastAsia="ja-JP"/>
        </w:rPr>
        <w:t xml:space="preserve">else if last </w:t>
      </w:r>
      <w:del w:id="7" w:author="huawei" w:date="2020-08-03T15:57:00Z">
        <w:r w:rsidRPr="00F7111D" w:rsidDel="00422E6B">
          <w:rPr>
            <w:rFonts w:eastAsia="Times New Roman"/>
            <w:i/>
            <w:lang w:eastAsia="ja-JP"/>
          </w:rPr>
          <w:delText>RRCConnectionReconfiguration</w:delText>
        </w:r>
        <w:r w:rsidRPr="00F7111D" w:rsidDel="00422E6B">
          <w:rPr>
            <w:rFonts w:eastAsia="Times New Roman"/>
            <w:lang w:eastAsia="ja-JP"/>
          </w:rPr>
          <w:delText xml:space="preserve"> message including </w:delText>
        </w:r>
      </w:del>
      <w:r w:rsidRPr="00F7111D">
        <w:rPr>
          <w:rFonts w:eastAsia="Times New Roman"/>
          <w:i/>
          <w:lang w:eastAsia="ja-JP"/>
        </w:rPr>
        <w:t>MobilityFromNRCommand</w:t>
      </w:r>
      <w:r w:rsidRPr="00F7111D">
        <w:rPr>
          <w:rFonts w:eastAsia="Times New Roman"/>
          <w:lang w:eastAsia="ja-JP"/>
        </w:rPr>
        <w:t xml:space="preserve"> </w:t>
      </w:r>
      <w:r w:rsidRPr="00F7111D">
        <w:rPr>
          <w:rFonts w:eastAsia="Times New Roman"/>
          <w:iCs/>
          <w:lang w:eastAsia="ja-JP"/>
        </w:rPr>
        <w:t>concerned a failed inter-RAT handover from NR to E-UTRA</w:t>
      </w:r>
      <w:ins w:id="8" w:author="huawei" w:date="2020-08-03T15:51:00Z">
        <w:r w:rsidRPr="00F7111D">
          <w:rPr>
            <w:rFonts w:eastAsia="Times New Roman"/>
            <w:iCs/>
            <w:lang w:eastAsia="ja-JP"/>
          </w:rPr>
          <w:t xml:space="preserve"> connected to 5GC</w:t>
        </w:r>
      </w:ins>
      <w:r w:rsidRPr="00F7111D">
        <w:rPr>
          <w:rFonts w:eastAsia="Times New Roman"/>
          <w:iCs/>
          <w:lang w:eastAsia="ja-JP"/>
        </w:rPr>
        <w:t xml:space="preserve"> </w:t>
      </w:r>
      <w:r w:rsidRPr="00F7111D">
        <w:rPr>
          <w:rFonts w:eastAsia="Times New Roman"/>
          <w:lang w:eastAsia="ja-JP"/>
        </w:rPr>
        <w:t>and if the UE supports Radio Link Failure Report for Inter-RAT MRO (NR to EUTRA</w:t>
      </w:r>
      <w:ins w:id="9" w:author="huawei" w:date="2020-08-03T15:58:00Z">
        <w:r w:rsidR="00422E6B" w:rsidRPr="00F7111D">
          <w:rPr>
            <w:rFonts w:eastAsia="Times New Roman"/>
            <w:iCs/>
            <w:lang w:eastAsia="ja-JP"/>
          </w:rPr>
          <w:t xml:space="preserve"> connected to 5GC</w:t>
        </w:r>
      </w:ins>
      <w:r w:rsidRPr="00F7111D">
        <w:rPr>
          <w:rFonts w:eastAsia="Times New Roman"/>
          <w:lang w:eastAsia="ja-JP"/>
        </w:rPr>
        <w:t>):</w:t>
      </w:r>
    </w:p>
    <w:p w:rsidR="00F7111D" w:rsidRPr="00F7111D" w:rsidRDefault="00F7111D" w:rsidP="00F7111D">
      <w:pPr>
        <w:overflowPunct w:val="0"/>
        <w:autoSpaceDE w:val="0"/>
        <w:autoSpaceDN w:val="0"/>
        <w:adjustRightInd w:val="0"/>
        <w:ind w:left="1135" w:hanging="284"/>
        <w:textAlignment w:val="baseline"/>
        <w:rPr>
          <w:rFonts w:eastAsia="Times New Roman"/>
          <w:lang w:eastAsia="ja-JP"/>
        </w:rPr>
      </w:pPr>
      <w:r w:rsidRPr="00F7111D">
        <w:rPr>
          <w:rFonts w:eastAsia="Times New Roman"/>
          <w:lang w:eastAsia="zh-CN"/>
        </w:rPr>
        <w:t>3</w:t>
      </w:r>
      <w:r w:rsidRPr="00F7111D">
        <w:rPr>
          <w:rFonts w:eastAsia="Times New Roman"/>
          <w:lang w:eastAsia="ja-JP"/>
        </w:rPr>
        <w:t>&gt;</w:t>
      </w:r>
      <w:r w:rsidRPr="00F7111D">
        <w:rPr>
          <w:rFonts w:eastAsia="Times New Roman"/>
          <w:lang w:eastAsia="zh-CN"/>
        </w:rPr>
        <w:tab/>
      </w:r>
      <w:r w:rsidRPr="00F7111D">
        <w:rPr>
          <w:rFonts w:eastAsia="Times New Roman"/>
          <w:lang w:eastAsia="ja-JP"/>
        </w:rPr>
        <w:t>set the</w:t>
      </w:r>
      <w:r w:rsidRPr="00F7111D">
        <w:rPr>
          <w:rFonts w:eastAsia="Times New Roman"/>
          <w:i/>
          <w:iCs/>
          <w:lang w:eastAsia="ja-JP"/>
        </w:rPr>
        <w:t xml:space="preserve"> eutraFailedPCellId</w:t>
      </w:r>
      <w:r w:rsidRPr="00F7111D">
        <w:rPr>
          <w:rFonts w:eastAsia="Times New Roman"/>
          <w:lang w:eastAsia="ja-JP"/>
        </w:rPr>
        <w:t xml:space="preserve"> in </w:t>
      </w:r>
      <w:r w:rsidRPr="00F7111D">
        <w:rPr>
          <w:rFonts w:eastAsia="Times New Roman"/>
          <w:i/>
          <w:iCs/>
          <w:lang w:eastAsia="ja-JP"/>
        </w:rPr>
        <w:t>failedPCellId</w:t>
      </w:r>
      <w:r w:rsidRPr="00F7111D">
        <w:rPr>
          <w:rFonts w:eastAsia="Times New Roman"/>
          <w:lang w:eastAsia="ja-JP"/>
        </w:rPr>
        <w:t xml:space="preserve"> to the global cell identity and tracking area code, if available, and otherwise to the physical cell identity and carrier frequency of the target PCell of the failed handover;</w:t>
      </w:r>
    </w:p>
    <w:p w:rsidR="00F7111D" w:rsidRPr="00F7111D" w:rsidRDefault="00F7111D" w:rsidP="00F7111D">
      <w:pPr>
        <w:overflowPunct w:val="0"/>
        <w:autoSpaceDE w:val="0"/>
        <w:autoSpaceDN w:val="0"/>
        <w:adjustRightInd w:val="0"/>
        <w:ind w:left="851" w:hanging="284"/>
        <w:textAlignment w:val="baseline"/>
        <w:rPr>
          <w:rFonts w:eastAsia="Times New Roman"/>
          <w:lang w:eastAsia="ja-JP"/>
        </w:rPr>
      </w:pPr>
      <w:r w:rsidRPr="00F7111D">
        <w:rPr>
          <w:rFonts w:eastAsia="宋体"/>
          <w:lang w:eastAsia="zh-CN"/>
        </w:rPr>
        <w:t>2&gt;</w:t>
      </w:r>
      <w:r w:rsidRPr="00F7111D">
        <w:rPr>
          <w:rFonts w:eastAsia="宋体"/>
          <w:lang w:eastAsia="zh-CN"/>
        </w:rPr>
        <w:tab/>
      </w:r>
      <w:r w:rsidRPr="00F7111D">
        <w:rPr>
          <w:rFonts w:eastAsia="Times New Roman"/>
          <w:lang w:eastAsia="ja-JP"/>
        </w:rPr>
        <w:t xml:space="preserve">include </w:t>
      </w:r>
      <w:r w:rsidRPr="00F7111D">
        <w:rPr>
          <w:rFonts w:eastAsia="Times New Roman"/>
          <w:i/>
          <w:lang w:eastAsia="ja-JP"/>
        </w:rPr>
        <w:t>nrPreviousCell</w:t>
      </w:r>
      <w:r w:rsidRPr="00F7111D">
        <w:rPr>
          <w:rFonts w:eastAsia="Times New Roman"/>
          <w:lang w:eastAsia="zh-CN"/>
        </w:rPr>
        <w:t xml:space="preserve"> in </w:t>
      </w:r>
      <w:r w:rsidRPr="00F7111D">
        <w:rPr>
          <w:rFonts w:eastAsia="Times New Roman"/>
          <w:i/>
          <w:lang w:eastAsia="zh-CN"/>
        </w:rPr>
        <w:t>previousPCellId</w:t>
      </w:r>
      <w:r w:rsidRPr="00F7111D">
        <w:rPr>
          <w:rFonts w:eastAsia="Times New Roman"/>
          <w:lang w:eastAsia="ja-JP"/>
        </w:rPr>
        <w:t xml:space="preserve"> and set it to the global cell identity and tracking area code of the PCell where the last </w:t>
      </w:r>
      <w:r w:rsidRPr="00F7111D">
        <w:rPr>
          <w:rFonts w:eastAsia="Times New Roman"/>
          <w:i/>
          <w:lang w:eastAsia="ja-JP"/>
        </w:rPr>
        <w:t>RRCReconfiguration</w:t>
      </w:r>
      <w:r w:rsidRPr="00F7111D">
        <w:rPr>
          <w:rFonts w:eastAsia="Times New Roman"/>
          <w:lang w:eastAsia="ja-JP"/>
        </w:rPr>
        <w:t xml:space="preserve"> message including </w:t>
      </w:r>
      <w:r w:rsidRPr="00F7111D">
        <w:rPr>
          <w:rFonts w:eastAsia="Times New Roman"/>
          <w:i/>
          <w:lang w:eastAsia="ja-JP"/>
        </w:rPr>
        <w:t>reconfigurationWithSync</w:t>
      </w:r>
      <w:r w:rsidRPr="00F7111D">
        <w:rPr>
          <w:rFonts w:eastAsia="Times New Roman"/>
          <w:lang w:eastAsia="ja-JP"/>
        </w:rPr>
        <w:t xml:space="preserve"> was received;</w:t>
      </w:r>
    </w:p>
    <w:p w:rsidR="00F7111D" w:rsidRPr="00F7111D" w:rsidRDefault="00F7111D" w:rsidP="00F7111D">
      <w:pPr>
        <w:overflowPunct w:val="0"/>
        <w:autoSpaceDE w:val="0"/>
        <w:autoSpaceDN w:val="0"/>
        <w:adjustRightInd w:val="0"/>
        <w:ind w:left="851" w:hanging="284"/>
        <w:textAlignment w:val="baseline"/>
        <w:rPr>
          <w:rFonts w:eastAsia="Times New Roman"/>
          <w:lang w:eastAsia="ja-JP"/>
        </w:rPr>
      </w:pPr>
      <w:r w:rsidRPr="00F7111D">
        <w:rPr>
          <w:rFonts w:eastAsia="宋体"/>
          <w:lang w:eastAsia="zh-CN"/>
        </w:rPr>
        <w:t>2&gt;</w:t>
      </w:r>
      <w:r w:rsidRPr="00F7111D">
        <w:rPr>
          <w:rFonts w:eastAsia="宋体"/>
          <w:lang w:eastAsia="zh-CN"/>
        </w:rPr>
        <w:tab/>
      </w:r>
      <w:r w:rsidRPr="00F7111D">
        <w:rPr>
          <w:rFonts w:eastAsia="Times New Roman"/>
          <w:lang w:eastAsia="ja-JP"/>
        </w:rPr>
        <w:t xml:space="preserve">set the </w:t>
      </w:r>
      <w:r w:rsidRPr="00F7111D">
        <w:rPr>
          <w:rFonts w:eastAsia="Times New Roman"/>
          <w:i/>
          <w:lang w:eastAsia="ja-JP"/>
        </w:rPr>
        <w:t>timeConnFailure</w:t>
      </w:r>
      <w:r w:rsidRPr="00F7111D">
        <w:rPr>
          <w:rFonts w:eastAsia="Times New Roman"/>
          <w:lang w:eastAsia="ja-JP"/>
        </w:rPr>
        <w:t xml:space="preserve"> to the elapsed time since reception of the last </w:t>
      </w:r>
      <w:r w:rsidRPr="00F7111D">
        <w:rPr>
          <w:rFonts w:eastAsia="Times New Roman"/>
          <w:i/>
          <w:lang w:eastAsia="ja-JP"/>
        </w:rPr>
        <w:t>RRCReconfiguration</w:t>
      </w:r>
      <w:r w:rsidRPr="00F7111D">
        <w:rPr>
          <w:rFonts w:eastAsia="Times New Roman"/>
          <w:lang w:eastAsia="ja-JP"/>
        </w:rPr>
        <w:t xml:space="preserve"> message including the </w:t>
      </w:r>
      <w:r w:rsidRPr="00F7111D">
        <w:rPr>
          <w:rFonts w:eastAsia="Times New Roman"/>
          <w:i/>
          <w:lang w:eastAsia="ja-JP"/>
        </w:rPr>
        <w:t>reconfigurationWithSync</w:t>
      </w:r>
      <w:r w:rsidRPr="00F7111D">
        <w:rPr>
          <w:rFonts w:eastAsia="Times New Roman"/>
          <w:lang w:eastAsia="ja-JP"/>
        </w:rPr>
        <w:t>;</w:t>
      </w:r>
    </w:p>
    <w:p w:rsidR="00F7111D" w:rsidRPr="00F7111D" w:rsidRDefault="00F7111D" w:rsidP="00F7111D">
      <w:pPr>
        <w:overflowPunct w:val="0"/>
        <w:autoSpaceDE w:val="0"/>
        <w:autoSpaceDN w:val="0"/>
        <w:adjustRightInd w:val="0"/>
        <w:ind w:left="568" w:hanging="284"/>
        <w:textAlignment w:val="baseline"/>
        <w:rPr>
          <w:rFonts w:eastAsia="Times New Roman"/>
          <w:lang w:eastAsia="zh-CN"/>
        </w:rPr>
      </w:pPr>
      <w:r w:rsidRPr="00F7111D">
        <w:rPr>
          <w:rFonts w:eastAsia="宋体"/>
          <w:lang w:eastAsia="zh-CN"/>
        </w:rPr>
        <w:t>1&gt;</w:t>
      </w:r>
      <w:r w:rsidRPr="00F7111D">
        <w:rPr>
          <w:rFonts w:eastAsia="宋体"/>
          <w:lang w:eastAsia="zh-CN"/>
        </w:rPr>
        <w:tab/>
        <w:t xml:space="preserve">else </w:t>
      </w:r>
      <w:r w:rsidRPr="00F7111D">
        <w:rPr>
          <w:rFonts w:eastAsia="Times New Roman"/>
          <w:lang w:eastAsia="zh-CN"/>
        </w:rPr>
        <w:t xml:space="preserve">if the failure is detected due to radio link failure as described in 5.3.10.3, set the fields in </w:t>
      </w:r>
      <w:r w:rsidRPr="00F7111D">
        <w:rPr>
          <w:rFonts w:eastAsia="Times New Roman"/>
          <w:i/>
          <w:iCs/>
          <w:lang w:eastAsia="zh-CN"/>
        </w:rPr>
        <w:t>VarRLF-report</w:t>
      </w:r>
      <w:r w:rsidRPr="00F7111D">
        <w:rPr>
          <w:rFonts w:eastAsia="Times New Roman"/>
          <w:lang w:eastAsia="zh-CN"/>
        </w:rPr>
        <w:t xml:space="preserve"> as follows:</w:t>
      </w:r>
    </w:p>
    <w:p w:rsidR="00F7111D" w:rsidRPr="00F7111D" w:rsidRDefault="00F7111D" w:rsidP="00F7111D">
      <w:pPr>
        <w:overflowPunct w:val="0"/>
        <w:autoSpaceDE w:val="0"/>
        <w:autoSpaceDN w:val="0"/>
        <w:adjustRightInd w:val="0"/>
        <w:ind w:left="851" w:hanging="284"/>
        <w:textAlignment w:val="baseline"/>
        <w:rPr>
          <w:rFonts w:eastAsia="Times New Roman"/>
          <w:lang w:eastAsia="ja-JP"/>
        </w:rPr>
      </w:pPr>
      <w:r w:rsidRPr="00F7111D">
        <w:rPr>
          <w:rFonts w:eastAsia="宋体"/>
          <w:lang w:eastAsia="zh-CN"/>
        </w:rPr>
        <w:t>2&gt;</w:t>
      </w:r>
      <w:r w:rsidRPr="00F7111D">
        <w:rPr>
          <w:rFonts w:eastAsia="宋体"/>
          <w:lang w:eastAsia="zh-CN"/>
        </w:rPr>
        <w:tab/>
      </w:r>
      <w:r w:rsidRPr="00F7111D">
        <w:rPr>
          <w:rFonts w:eastAsia="Times New Roman"/>
          <w:lang w:eastAsia="ja-JP"/>
        </w:rPr>
        <w:t xml:space="preserve">set the </w:t>
      </w:r>
      <w:r w:rsidRPr="00F7111D">
        <w:rPr>
          <w:rFonts w:eastAsia="Times New Roman"/>
          <w:i/>
          <w:iCs/>
          <w:lang w:eastAsia="ja-JP"/>
        </w:rPr>
        <w:t>connectionFailureType</w:t>
      </w:r>
      <w:r w:rsidRPr="00F7111D">
        <w:rPr>
          <w:rFonts w:eastAsia="Times New Roman"/>
          <w:lang w:eastAsia="ja-JP"/>
        </w:rPr>
        <w:t xml:space="preserve"> to </w:t>
      </w:r>
      <w:r w:rsidRPr="00F7111D">
        <w:rPr>
          <w:rFonts w:eastAsia="宋体"/>
          <w:i/>
          <w:iCs/>
          <w:lang w:eastAsia="zh-CN"/>
        </w:rPr>
        <w:t>rl</w:t>
      </w:r>
      <w:r w:rsidRPr="00F7111D">
        <w:rPr>
          <w:rFonts w:eastAsia="Times New Roman"/>
          <w:i/>
          <w:iCs/>
          <w:lang w:eastAsia="ja-JP"/>
        </w:rPr>
        <w:t>f</w:t>
      </w:r>
      <w:r w:rsidRPr="00F7111D">
        <w:rPr>
          <w:rFonts w:eastAsia="Times New Roman"/>
          <w:lang w:eastAsia="ja-JP"/>
        </w:rPr>
        <w:t>;</w:t>
      </w:r>
    </w:p>
    <w:p w:rsidR="00F7111D" w:rsidRPr="00F7111D" w:rsidRDefault="00F7111D" w:rsidP="00F7111D">
      <w:pPr>
        <w:overflowPunct w:val="0"/>
        <w:autoSpaceDE w:val="0"/>
        <w:autoSpaceDN w:val="0"/>
        <w:adjustRightInd w:val="0"/>
        <w:ind w:left="851" w:hanging="284"/>
        <w:textAlignment w:val="baseline"/>
        <w:rPr>
          <w:rFonts w:eastAsia="Times New Roman"/>
          <w:lang w:eastAsia="zh-CN"/>
        </w:rPr>
      </w:pPr>
      <w:r w:rsidRPr="00F7111D">
        <w:rPr>
          <w:rFonts w:eastAsia="宋体"/>
          <w:lang w:eastAsia="zh-CN"/>
        </w:rPr>
        <w:t>2&gt;</w:t>
      </w:r>
      <w:r w:rsidRPr="00F7111D">
        <w:rPr>
          <w:rFonts w:eastAsia="宋体"/>
          <w:lang w:eastAsia="zh-CN"/>
        </w:rPr>
        <w:tab/>
      </w:r>
      <w:r w:rsidRPr="00F7111D">
        <w:rPr>
          <w:rFonts w:eastAsia="Times New Roman"/>
          <w:lang w:eastAsia="ja-JP"/>
        </w:rPr>
        <w:t xml:space="preserve">set the </w:t>
      </w:r>
      <w:r w:rsidRPr="00F7111D">
        <w:rPr>
          <w:rFonts w:eastAsia="Times New Roman"/>
          <w:i/>
          <w:iCs/>
          <w:lang w:eastAsia="ja-JP"/>
        </w:rPr>
        <w:t>rlf-Cause</w:t>
      </w:r>
      <w:r w:rsidRPr="00F7111D">
        <w:rPr>
          <w:rFonts w:eastAsia="Times New Roman"/>
          <w:lang w:eastAsia="ja-JP"/>
        </w:rPr>
        <w:t xml:space="preserve"> to the trigger for detecting radio link failure in accordance with clause 5.</w:t>
      </w:r>
      <w:r w:rsidRPr="00F7111D">
        <w:rPr>
          <w:rFonts w:eastAsia="宋体"/>
          <w:lang w:eastAsia="zh-CN"/>
        </w:rPr>
        <w:t>3</w:t>
      </w:r>
      <w:r w:rsidRPr="00F7111D">
        <w:rPr>
          <w:rFonts w:eastAsia="Times New Roman"/>
          <w:lang w:eastAsia="ja-JP"/>
        </w:rPr>
        <w:t>.10.4;</w:t>
      </w:r>
    </w:p>
    <w:p w:rsidR="00F7111D" w:rsidRPr="00F7111D" w:rsidRDefault="00F7111D" w:rsidP="00F7111D">
      <w:pPr>
        <w:overflowPunct w:val="0"/>
        <w:autoSpaceDE w:val="0"/>
        <w:autoSpaceDN w:val="0"/>
        <w:adjustRightInd w:val="0"/>
        <w:ind w:left="851" w:hanging="284"/>
        <w:textAlignment w:val="baseline"/>
        <w:rPr>
          <w:rFonts w:eastAsia="宋体"/>
          <w:lang w:eastAsia="zh-CN"/>
        </w:rPr>
      </w:pPr>
      <w:r w:rsidRPr="00F7111D">
        <w:rPr>
          <w:rFonts w:eastAsia="宋体"/>
          <w:lang w:eastAsia="zh-CN"/>
        </w:rPr>
        <w:t>2&gt;</w:t>
      </w:r>
      <w:r w:rsidRPr="00F7111D">
        <w:rPr>
          <w:rFonts w:eastAsia="宋体"/>
          <w:lang w:eastAsia="zh-CN"/>
        </w:rPr>
        <w:tab/>
      </w:r>
      <w:r w:rsidRPr="00F7111D">
        <w:rPr>
          <w:rFonts w:eastAsia="Times New Roman"/>
          <w:lang w:eastAsia="ja-JP"/>
        </w:rPr>
        <w:t xml:space="preserve">set the </w:t>
      </w:r>
      <w:r w:rsidRPr="00F7111D">
        <w:rPr>
          <w:rFonts w:eastAsia="Times New Roman"/>
          <w:i/>
          <w:iCs/>
          <w:lang w:eastAsia="ja-JP"/>
        </w:rPr>
        <w:t>nr</w:t>
      </w:r>
      <w:r w:rsidRPr="00F7111D">
        <w:rPr>
          <w:rFonts w:eastAsia="Times New Roman"/>
          <w:i/>
          <w:lang w:eastAsia="ja-JP"/>
        </w:rPr>
        <w:t>FailedPCellId</w:t>
      </w:r>
      <w:r w:rsidRPr="00F7111D">
        <w:rPr>
          <w:rFonts w:eastAsia="Times New Roman"/>
          <w:lang w:eastAsia="ja-JP"/>
        </w:rPr>
        <w:t xml:space="preserve"> </w:t>
      </w:r>
      <w:r w:rsidRPr="00F7111D">
        <w:rPr>
          <w:rFonts w:eastAsia="Times New Roman"/>
          <w:iCs/>
          <w:lang w:eastAsia="ja-JP"/>
        </w:rPr>
        <w:t>in</w:t>
      </w:r>
      <w:r w:rsidRPr="00F7111D">
        <w:rPr>
          <w:rFonts w:eastAsia="Times New Roman"/>
          <w:lang w:eastAsia="ja-JP"/>
        </w:rPr>
        <w:t xml:space="preserve"> </w:t>
      </w:r>
      <w:r w:rsidRPr="00F7111D">
        <w:rPr>
          <w:rFonts w:eastAsia="Times New Roman"/>
          <w:i/>
          <w:lang w:eastAsia="ja-JP"/>
        </w:rPr>
        <w:t>failedPCellId</w:t>
      </w:r>
      <w:r w:rsidRPr="00F7111D">
        <w:rPr>
          <w:rFonts w:eastAsia="Times New Roman"/>
          <w:lang w:eastAsia="ja-JP"/>
        </w:rPr>
        <w:t xml:space="preserve"> to the global cell identity and the tracking area code, if available, and otherwise to the physical cell identity and carrier frequency of the PCell where radio link failure is detected;</w:t>
      </w:r>
    </w:p>
    <w:p w:rsidR="00F7111D" w:rsidRPr="00F7111D" w:rsidRDefault="00F7111D" w:rsidP="00F7111D">
      <w:pPr>
        <w:overflowPunct w:val="0"/>
        <w:autoSpaceDE w:val="0"/>
        <w:autoSpaceDN w:val="0"/>
        <w:adjustRightInd w:val="0"/>
        <w:ind w:left="851" w:hanging="284"/>
        <w:textAlignment w:val="baseline"/>
        <w:rPr>
          <w:rFonts w:eastAsia="Times New Roman"/>
          <w:lang w:eastAsia="zh-CN"/>
        </w:rPr>
      </w:pPr>
      <w:r w:rsidRPr="00F7111D">
        <w:rPr>
          <w:rFonts w:eastAsia="宋体"/>
          <w:lang w:eastAsia="zh-CN"/>
        </w:rPr>
        <w:t>2&gt;</w:t>
      </w:r>
      <w:r w:rsidRPr="00F7111D">
        <w:rPr>
          <w:rFonts w:eastAsia="宋体"/>
          <w:lang w:eastAsia="zh-CN"/>
        </w:rPr>
        <w:tab/>
      </w:r>
      <w:r w:rsidRPr="00F7111D">
        <w:rPr>
          <w:rFonts w:eastAsia="Times New Roman"/>
          <w:lang w:eastAsia="ja-JP"/>
        </w:rPr>
        <w:t xml:space="preserve">if an </w:t>
      </w:r>
      <w:r w:rsidRPr="00F7111D">
        <w:rPr>
          <w:rFonts w:eastAsia="Times New Roman"/>
          <w:i/>
          <w:lang w:eastAsia="ja-JP"/>
        </w:rPr>
        <w:t>RRCReconfiguration</w:t>
      </w:r>
      <w:r w:rsidRPr="00F7111D">
        <w:rPr>
          <w:rFonts w:eastAsia="Times New Roman"/>
          <w:lang w:eastAsia="ja-JP"/>
        </w:rPr>
        <w:t xml:space="preserve"> message including the </w:t>
      </w:r>
      <w:r w:rsidRPr="00F7111D">
        <w:rPr>
          <w:rFonts w:eastAsia="Times New Roman"/>
          <w:i/>
          <w:lang w:eastAsia="ja-JP"/>
        </w:rPr>
        <w:t>reconfigurationWithSync</w:t>
      </w:r>
      <w:r w:rsidRPr="00F7111D">
        <w:rPr>
          <w:rFonts w:eastAsia="Times New Roman"/>
          <w:lang w:eastAsia="ja-JP"/>
        </w:rPr>
        <w:t xml:space="preserve"> was received before the connection failure:</w:t>
      </w:r>
    </w:p>
    <w:p w:rsidR="00F7111D" w:rsidRPr="00F7111D" w:rsidRDefault="00F7111D" w:rsidP="00F7111D">
      <w:pPr>
        <w:overflowPunct w:val="0"/>
        <w:autoSpaceDE w:val="0"/>
        <w:autoSpaceDN w:val="0"/>
        <w:adjustRightInd w:val="0"/>
        <w:ind w:left="1135" w:hanging="284"/>
        <w:textAlignment w:val="baseline"/>
        <w:rPr>
          <w:rFonts w:eastAsia="Times New Roman"/>
          <w:lang w:eastAsia="ja-JP"/>
        </w:rPr>
      </w:pPr>
      <w:r w:rsidRPr="00F7111D">
        <w:rPr>
          <w:rFonts w:eastAsia="Times New Roman"/>
          <w:lang w:eastAsia="zh-CN"/>
        </w:rPr>
        <w:t>3</w:t>
      </w:r>
      <w:r w:rsidRPr="00F7111D">
        <w:rPr>
          <w:rFonts w:eastAsia="Times New Roman"/>
          <w:lang w:eastAsia="ja-JP"/>
        </w:rPr>
        <w:t>&gt;</w:t>
      </w:r>
      <w:r w:rsidRPr="00F7111D">
        <w:rPr>
          <w:rFonts w:eastAsia="Times New Roman"/>
          <w:lang w:eastAsia="zh-CN"/>
        </w:rPr>
        <w:tab/>
      </w:r>
      <w:r w:rsidRPr="00F7111D">
        <w:rPr>
          <w:rFonts w:eastAsia="Times New Roman"/>
          <w:lang w:eastAsia="ja-JP"/>
        </w:rPr>
        <w:t xml:space="preserve">if the last </w:t>
      </w:r>
      <w:r w:rsidRPr="00F7111D">
        <w:rPr>
          <w:rFonts w:eastAsia="Times New Roman"/>
          <w:i/>
          <w:lang w:eastAsia="ja-JP"/>
        </w:rPr>
        <w:t>RRCReconfiguration</w:t>
      </w:r>
      <w:r w:rsidRPr="00F7111D">
        <w:rPr>
          <w:rFonts w:eastAsia="Times New Roman"/>
          <w:lang w:eastAsia="ja-JP"/>
        </w:rPr>
        <w:t xml:space="preserve"> message including the </w:t>
      </w:r>
      <w:r w:rsidRPr="00F7111D">
        <w:rPr>
          <w:rFonts w:eastAsia="Times New Roman"/>
          <w:i/>
          <w:lang w:eastAsia="ja-JP"/>
        </w:rPr>
        <w:t>reconfigurationWithSync</w:t>
      </w:r>
      <w:r w:rsidRPr="00F7111D">
        <w:rPr>
          <w:rFonts w:eastAsia="Times New Roman"/>
          <w:lang w:eastAsia="ja-JP"/>
        </w:rPr>
        <w:t xml:space="preserve"> concerned an intra NR handover:</w:t>
      </w:r>
    </w:p>
    <w:p w:rsidR="00F7111D" w:rsidRPr="00F7111D" w:rsidRDefault="00F7111D" w:rsidP="00F7111D">
      <w:pPr>
        <w:overflowPunct w:val="0"/>
        <w:autoSpaceDE w:val="0"/>
        <w:autoSpaceDN w:val="0"/>
        <w:adjustRightInd w:val="0"/>
        <w:ind w:left="1418" w:hanging="284"/>
        <w:textAlignment w:val="baseline"/>
        <w:rPr>
          <w:rFonts w:eastAsia="Times New Roman"/>
          <w:lang w:eastAsia="ja-JP"/>
        </w:rPr>
      </w:pPr>
      <w:r w:rsidRPr="00F7111D">
        <w:rPr>
          <w:rFonts w:eastAsia="Times New Roman"/>
          <w:lang w:eastAsia="ja-JP"/>
        </w:rPr>
        <w:t>4&gt;</w:t>
      </w:r>
      <w:r w:rsidRPr="00F7111D">
        <w:rPr>
          <w:rFonts w:eastAsia="Times New Roman"/>
          <w:lang w:eastAsia="ja-JP"/>
        </w:rPr>
        <w:tab/>
        <w:t xml:space="preserve">include the </w:t>
      </w:r>
      <w:r w:rsidRPr="00F7111D">
        <w:rPr>
          <w:rFonts w:eastAsia="Times New Roman"/>
          <w:i/>
          <w:iCs/>
          <w:lang w:eastAsia="ja-JP"/>
        </w:rPr>
        <w:t>nrPreviousCell</w:t>
      </w:r>
      <w:r w:rsidRPr="00F7111D">
        <w:rPr>
          <w:rFonts w:eastAsia="Times New Roman"/>
          <w:lang w:eastAsia="ja-JP"/>
        </w:rPr>
        <w:t xml:space="preserve"> in </w:t>
      </w:r>
      <w:r w:rsidRPr="00F7111D">
        <w:rPr>
          <w:rFonts w:eastAsia="Times New Roman"/>
          <w:i/>
          <w:lang w:eastAsia="ja-JP"/>
        </w:rPr>
        <w:t>previousPCellId</w:t>
      </w:r>
      <w:r w:rsidRPr="00F7111D">
        <w:rPr>
          <w:rFonts w:eastAsia="Times New Roman"/>
          <w:lang w:eastAsia="ja-JP"/>
        </w:rPr>
        <w:t xml:space="preserve"> and set it to the global cell identity and the tracking area code of the PCell where the last </w:t>
      </w:r>
      <w:r w:rsidRPr="00F7111D">
        <w:rPr>
          <w:rFonts w:eastAsia="Times New Roman"/>
          <w:i/>
          <w:lang w:eastAsia="ja-JP"/>
        </w:rPr>
        <w:t>RRCReconfiguration</w:t>
      </w:r>
      <w:r w:rsidRPr="00F7111D">
        <w:rPr>
          <w:rFonts w:eastAsia="Times New Roman"/>
          <w:lang w:eastAsia="ja-JP"/>
        </w:rPr>
        <w:t xml:space="preserve"> message including </w:t>
      </w:r>
      <w:r w:rsidRPr="00F7111D">
        <w:rPr>
          <w:rFonts w:eastAsia="Times New Roman"/>
          <w:i/>
          <w:lang w:eastAsia="ja-JP"/>
        </w:rPr>
        <w:t>reconfigurationWithSync</w:t>
      </w:r>
      <w:r w:rsidRPr="00F7111D">
        <w:rPr>
          <w:rFonts w:eastAsia="Times New Roman"/>
          <w:lang w:eastAsia="ja-JP"/>
        </w:rPr>
        <w:t xml:space="preserve"> was received;</w:t>
      </w:r>
    </w:p>
    <w:p w:rsidR="00F7111D" w:rsidRPr="00F7111D" w:rsidRDefault="00F7111D" w:rsidP="00F7111D">
      <w:pPr>
        <w:overflowPunct w:val="0"/>
        <w:autoSpaceDE w:val="0"/>
        <w:autoSpaceDN w:val="0"/>
        <w:adjustRightInd w:val="0"/>
        <w:ind w:left="1418" w:hanging="284"/>
        <w:textAlignment w:val="baseline"/>
        <w:rPr>
          <w:rFonts w:eastAsia="Times New Roman"/>
          <w:lang w:eastAsia="ja-JP"/>
        </w:rPr>
      </w:pPr>
      <w:r w:rsidRPr="00F7111D">
        <w:rPr>
          <w:rFonts w:eastAsia="Times New Roman"/>
          <w:lang w:eastAsia="ja-JP"/>
        </w:rPr>
        <w:t>4&gt;</w:t>
      </w:r>
      <w:r w:rsidRPr="00F7111D">
        <w:rPr>
          <w:rFonts w:eastAsia="Times New Roman"/>
          <w:lang w:eastAsia="ja-JP"/>
        </w:rPr>
        <w:tab/>
      </w:r>
      <w:r w:rsidRPr="00F7111D">
        <w:rPr>
          <w:rFonts w:eastAsia="Times New Roman"/>
          <w:lang w:eastAsia="zh-CN"/>
        </w:rPr>
        <w:t>set the</w:t>
      </w:r>
      <w:r w:rsidRPr="00F7111D">
        <w:rPr>
          <w:rFonts w:eastAsia="Times New Roman"/>
          <w:lang w:eastAsia="ja-JP"/>
        </w:rPr>
        <w:t xml:space="preserve"> </w:t>
      </w:r>
      <w:r w:rsidRPr="00F7111D">
        <w:rPr>
          <w:rFonts w:eastAsia="Times New Roman"/>
          <w:i/>
          <w:lang w:eastAsia="ja-JP"/>
        </w:rPr>
        <w:t>time</w:t>
      </w:r>
      <w:r w:rsidRPr="00F7111D">
        <w:rPr>
          <w:rFonts w:eastAsia="Times New Roman"/>
          <w:i/>
          <w:lang w:eastAsia="zh-CN"/>
        </w:rPr>
        <w:t>ConnFailure</w:t>
      </w:r>
      <w:r w:rsidRPr="00F7111D">
        <w:rPr>
          <w:rFonts w:eastAsia="Times New Roman"/>
          <w:lang w:eastAsia="ja-JP"/>
        </w:rPr>
        <w:t xml:space="preserve"> to the </w:t>
      </w:r>
      <w:r w:rsidRPr="00F7111D">
        <w:rPr>
          <w:rFonts w:eastAsia="Times New Roman"/>
          <w:lang w:eastAsia="zh-CN"/>
        </w:rPr>
        <w:t>elapsed</w:t>
      </w:r>
      <w:r w:rsidRPr="00F7111D">
        <w:rPr>
          <w:rFonts w:eastAsia="Times New Roman"/>
          <w:lang w:eastAsia="ja-JP"/>
        </w:rPr>
        <w:t xml:space="preserve"> time </w:t>
      </w:r>
      <w:r w:rsidRPr="00F7111D">
        <w:rPr>
          <w:rFonts w:eastAsia="Times New Roman"/>
          <w:lang w:eastAsia="zh-CN"/>
        </w:rPr>
        <w:t xml:space="preserve">since reception of the last </w:t>
      </w:r>
      <w:r w:rsidRPr="00F7111D">
        <w:rPr>
          <w:rFonts w:eastAsia="Times New Roman"/>
          <w:i/>
          <w:lang w:eastAsia="ja-JP"/>
        </w:rPr>
        <w:t>RRCReconfiguration</w:t>
      </w:r>
      <w:r w:rsidRPr="00F7111D">
        <w:rPr>
          <w:rFonts w:eastAsia="Times New Roman"/>
          <w:lang w:eastAsia="ja-JP"/>
        </w:rPr>
        <w:t xml:space="preserve"> message including the </w:t>
      </w:r>
      <w:r w:rsidRPr="00F7111D">
        <w:rPr>
          <w:rFonts w:eastAsia="Times New Roman"/>
          <w:i/>
          <w:lang w:eastAsia="ja-JP"/>
        </w:rPr>
        <w:t>reconfigurationWithSync</w:t>
      </w:r>
      <w:r w:rsidRPr="00F7111D">
        <w:rPr>
          <w:rFonts w:eastAsia="Times New Roman"/>
          <w:lang w:eastAsia="zh-CN"/>
        </w:rPr>
        <w:t>;</w:t>
      </w:r>
    </w:p>
    <w:p w:rsidR="00F7111D" w:rsidRPr="00F7111D" w:rsidRDefault="00F7111D" w:rsidP="00F7111D">
      <w:pPr>
        <w:overflowPunct w:val="0"/>
        <w:autoSpaceDE w:val="0"/>
        <w:autoSpaceDN w:val="0"/>
        <w:adjustRightInd w:val="0"/>
        <w:ind w:left="1135" w:hanging="284"/>
        <w:textAlignment w:val="baseline"/>
        <w:rPr>
          <w:rFonts w:eastAsia="Times New Roman"/>
          <w:lang w:eastAsia="ja-JP"/>
        </w:rPr>
      </w:pPr>
      <w:r w:rsidRPr="00F7111D">
        <w:rPr>
          <w:rFonts w:eastAsia="Times New Roman"/>
          <w:lang w:eastAsia="zh-CN"/>
        </w:rPr>
        <w:t>3</w:t>
      </w:r>
      <w:r w:rsidRPr="00F7111D">
        <w:rPr>
          <w:rFonts w:eastAsia="Times New Roman"/>
          <w:lang w:eastAsia="ja-JP"/>
        </w:rPr>
        <w:t>&gt;</w:t>
      </w:r>
      <w:r w:rsidRPr="00F7111D">
        <w:rPr>
          <w:rFonts w:eastAsia="Times New Roman"/>
          <w:lang w:eastAsia="zh-CN"/>
        </w:rPr>
        <w:tab/>
      </w:r>
      <w:r w:rsidRPr="00F7111D">
        <w:rPr>
          <w:rFonts w:eastAsia="Times New Roman"/>
          <w:lang w:eastAsia="ja-JP"/>
        </w:rPr>
        <w:t xml:space="preserve">else if the last </w:t>
      </w:r>
      <w:r w:rsidRPr="00F7111D">
        <w:rPr>
          <w:rFonts w:eastAsia="Times New Roman"/>
          <w:i/>
          <w:lang w:eastAsia="ja-JP"/>
        </w:rPr>
        <w:t>RRCReconfiguration</w:t>
      </w:r>
      <w:r w:rsidRPr="00F7111D">
        <w:rPr>
          <w:rFonts w:eastAsia="Times New Roman"/>
          <w:lang w:eastAsia="ja-JP"/>
        </w:rPr>
        <w:t xml:space="preserve"> message including the </w:t>
      </w:r>
      <w:r w:rsidRPr="00F7111D">
        <w:rPr>
          <w:rFonts w:eastAsia="Times New Roman"/>
          <w:i/>
          <w:lang w:eastAsia="ja-JP"/>
        </w:rPr>
        <w:t>reconfigurationWithSync</w:t>
      </w:r>
      <w:r w:rsidRPr="00F7111D">
        <w:rPr>
          <w:rFonts w:eastAsia="Times New Roman"/>
          <w:lang w:eastAsia="ja-JP"/>
        </w:rPr>
        <w:t xml:space="preserve"> </w:t>
      </w:r>
      <w:ins w:id="10" w:author="huawei" w:date="2020-08-03T15:52:00Z">
        <w:r w:rsidRPr="00F7111D">
          <w:rPr>
            <w:rFonts w:eastAsia="Times New Roman"/>
            <w:lang w:eastAsia="ja-JP"/>
          </w:rPr>
          <w:t>embedded in E-UTRA RRC message</w:t>
        </w:r>
        <w:r w:rsidRPr="00F7111D">
          <w:rPr>
            <w:rFonts w:eastAsia="Times New Roman"/>
            <w:i/>
            <w:lang w:eastAsia="ja-JP"/>
          </w:rPr>
          <w:t xml:space="preserve"> MobilityFromEUTRACommand</w:t>
        </w:r>
        <w:r w:rsidRPr="00F7111D">
          <w:rPr>
            <w:rFonts w:eastAsia="Times New Roman"/>
            <w:lang w:eastAsia="ja-JP"/>
          </w:rPr>
          <w:t xml:space="preserve"> message as specified in TS 36.331 [10] clause 5.4.3.3 </w:t>
        </w:r>
      </w:ins>
      <w:r w:rsidRPr="00F7111D">
        <w:rPr>
          <w:rFonts w:eastAsia="Times New Roman"/>
          <w:lang w:eastAsia="ja-JP"/>
        </w:rPr>
        <w:t>concerned a handover to NR from E-UTRA and if the UE supports Radio Link Failure Report for Inter-RAT MRO:</w:t>
      </w:r>
    </w:p>
    <w:p w:rsidR="00F7111D" w:rsidRPr="00F7111D" w:rsidRDefault="00F7111D" w:rsidP="00F7111D">
      <w:pPr>
        <w:overflowPunct w:val="0"/>
        <w:autoSpaceDE w:val="0"/>
        <w:autoSpaceDN w:val="0"/>
        <w:adjustRightInd w:val="0"/>
        <w:ind w:left="1418" w:hanging="284"/>
        <w:textAlignment w:val="baseline"/>
        <w:rPr>
          <w:rFonts w:eastAsia="Times New Roman"/>
          <w:lang w:eastAsia="ja-JP"/>
        </w:rPr>
      </w:pPr>
      <w:r w:rsidRPr="00F7111D">
        <w:rPr>
          <w:rFonts w:eastAsia="Times New Roman"/>
          <w:lang w:eastAsia="ja-JP"/>
        </w:rPr>
        <w:t>4&gt;</w:t>
      </w:r>
      <w:r w:rsidRPr="00F7111D">
        <w:rPr>
          <w:rFonts w:eastAsia="Times New Roman"/>
          <w:lang w:eastAsia="ja-JP"/>
        </w:rPr>
        <w:tab/>
        <w:t>include the</w:t>
      </w:r>
      <w:r w:rsidRPr="00F7111D">
        <w:rPr>
          <w:rFonts w:eastAsia="Times New Roman"/>
          <w:i/>
          <w:iCs/>
          <w:lang w:eastAsia="ja-JP"/>
        </w:rPr>
        <w:t xml:space="preserve"> eutraPreviousCell</w:t>
      </w:r>
      <w:r w:rsidRPr="00F7111D">
        <w:rPr>
          <w:rFonts w:eastAsia="Times New Roman"/>
          <w:lang w:eastAsia="ja-JP"/>
        </w:rPr>
        <w:t xml:space="preserve"> in </w:t>
      </w:r>
      <w:r w:rsidRPr="00F7111D">
        <w:rPr>
          <w:rFonts w:eastAsia="Times New Roman"/>
          <w:i/>
          <w:lang w:eastAsia="ja-JP"/>
        </w:rPr>
        <w:t>previousPCellId</w:t>
      </w:r>
      <w:r w:rsidRPr="00F7111D">
        <w:rPr>
          <w:rFonts w:eastAsia="Times New Roman"/>
          <w:lang w:eastAsia="ja-JP"/>
        </w:rPr>
        <w:t xml:space="preserve"> and set it to the global cell identity and the tracking area code of the E-UTRA PCell where the last </w:t>
      </w:r>
      <w:r w:rsidRPr="00F7111D">
        <w:rPr>
          <w:rFonts w:eastAsia="Times New Roman"/>
          <w:i/>
          <w:lang w:eastAsia="ja-JP"/>
        </w:rPr>
        <w:t>RRCReconfiguration</w:t>
      </w:r>
      <w:r w:rsidRPr="00F7111D">
        <w:rPr>
          <w:rFonts w:eastAsia="Times New Roman"/>
          <w:lang w:eastAsia="ja-JP"/>
        </w:rPr>
        <w:t xml:space="preserve"> message including </w:t>
      </w:r>
      <w:r w:rsidRPr="00F7111D">
        <w:rPr>
          <w:rFonts w:eastAsia="Times New Roman"/>
          <w:i/>
          <w:lang w:eastAsia="ja-JP"/>
        </w:rPr>
        <w:t>reconfigurationWithSync</w:t>
      </w:r>
      <w:r w:rsidRPr="00F7111D">
        <w:rPr>
          <w:rFonts w:eastAsia="Times New Roman"/>
          <w:lang w:eastAsia="ja-JP"/>
        </w:rPr>
        <w:t xml:space="preserve"> was received</w:t>
      </w:r>
      <w:del w:id="11" w:author="huawei" w:date="2020-08-04T17:11:00Z">
        <w:r w:rsidRPr="00F7111D" w:rsidDel="00183088">
          <w:rPr>
            <w:rFonts w:eastAsia="Times New Roman"/>
            <w:lang w:eastAsia="ja-JP"/>
          </w:rPr>
          <w:delText xml:space="preserve"> embedded in E-UTRA RRC message </w:delText>
        </w:r>
        <w:r w:rsidRPr="00F7111D" w:rsidDel="00183088">
          <w:rPr>
            <w:rFonts w:eastAsia="Times New Roman"/>
            <w:i/>
            <w:iCs/>
            <w:lang w:eastAsia="ja-JP"/>
          </w:rPr>
          <w:delText>MobilityFromEUTRACommand</w:delText>
        </w:r>
        <w:r w:rsidRPr="00F7111D" w:rsidDel="00183088">
          <w:rPr>
            <w:rFonts w:eastAsia="Times New Roman"/>
            <w:lang w:eastAsia="ja-JP"/>
          </w:rPr>
          <w:delText xml:space="preserve"> message as specified in TS 36.331 [10] clause 5.4.3.3</w:delText>
        </w:r>
      </w:del>
      <w:r w:rsidRPr="00F7111D">
        <w:rPr>
          <w:rFonts w:eastAsia="Times New Roman"/>
          <w:lang w:eastAsia="ja-JP"/>
        </w:rPr>
        <w:t>;</w:t>
      </w:r>
    </w:p>
    <w:p w:rsidR="00F7111D" w:rsidRPr="00F7111D" w:rsidRDefault="00F7111D" w:rsidP="00F7111D">
      <w:pPr>
        <w:overflowPunct w:val="0"/>
        <w:autoSpaceDE w:val="0"/>
        <w:autoSpaceDN w:val="0"/>
        <w:adjustRightInd w:val="0"/>
        <w:ind w:left="1418" w:hanging="284"/>
        <w:textAlignment w:val="baseline"/>
        <w:rPr>
          <w:rFonts w:eastAsia="Times New Roman"/>
          <w:lang w:eastAsia="ja-JP"/>
        </w:rPr>
      </w:pPr>
      <w:r w:rsidRPr="00F7111D">
        <w:rPr>
          <w:rFonts w:eastAsia="Times New Roman"/>
          <w:lang w:eastAsia="ja-JP"/>
        </w:rPr>
        <w:t>4&gt;</w:t>
      </w:r>
      <w:r w:rsidRPr="00F7111D">
        <w:rPr>
          <w:rFonts w:eastAsia="Times New Roman"/>
          <w:lang w:eastAsia="ja-JP"/>
        </w:rPr>
        <w:tab/>
      </w:r>
      <w:r w:rsidRPr="00F7111D">
        <w:rPr>
          <w:rFonts w:eastAsia="Times New Roman"/>
          <w:lang w:eastAsia="zh-CN"/>
        </w:rPr>
        <w:t>set the</w:t>
      </w:r>
      <w:r w:rsidRPr="00F7111D">
        <w:rPr>
          <w:rFonts w:eastAsia="Times New Roman"/>
          <w:lang w:eastAsia="ja-JP"/>
        </w:rPr>
        <w:t xml:space="preserve"> </w:t>
      </w:r>
      <w:r w:rsidRPr="00F7111D">
        <w:rPr>
          <w:rFonts w:eastAsia="Times New Roman"/>
          <w:i/>
          <w:lang w:eastAsia="ja-JP"/>
        </w:rPr>
        <w:t>time</w:t>
      </w:r>
      <w:r w:rsidRPr="00F7111D">
        <w:rPr>
          <w:rFonts w:eastAsia="Times New Roman"/>
          <w:i/>
          <w:lang w:eastAsia="zh-CN"/>
        </w:rPr>
        <w:t>ConnFailure</w:t>
      </w:r>
      <w:r w:rsidRPr="00F7111D">
        <w:rPr>
          <w:rFonts w:eastAsia="Times New Roman"/>
          <w:lang w:eastAsia="ja-JP"/>
        </w:rPr>
        <w:t xml:space="preserve"> to the </w:t>
      </w:r>
      <w:r w:rsidRPr="00F7111D">
        <w:rPr>
          <w:rFonts w:eastAsia="Times New Roman"/>
          <w:lang w:eastAsia="zh-CN"/>
        </w:rPr>
        <w:t>elapsed</w:t>
      </w:r>
      <w:r w:rsidRPr="00F7111D">
        <w:rPr>
          <w:rFonts w:eastAsia="Times New Roman"/>
          <w:lang w:eastAsia="ja-JP"/>
        </w:rPr>
        <w:t xml:space="preserve"> time </w:t>
      </w:r>
      <w:r w:rsidRPr="00F7111D">
        <w:rPr>
          <w:rFonts w:eastAsia="Times New Roman"/>
          <w:lang w:eastAsia="zh-CN"/>
        </w:rPr>
        <w:t xml:space="preserve">since reception of the last </w:t>
      </w:r>
      <w:r w:rsidRPr="00F7111D">
        <w:rPr>
          <w:rFonts w:eastAsia="Times New Roman"/>
          <w:i/>
          <w:lang w:eastAsia="ja-JP"/>
        </w:rPr>
        <w:t>RRCReconfiguration</w:t>
      </w:r>
      <w:r w:rsidRPr="00F7111D">
        <w:rPr>
          <w:rFonts w:eastAsia="Times New Roman"/>
          <w:lang w:eastAsia="ja-JP"/>
        </w:rPr>
        <w:t xml:space="preserve"> message including the </w:t>
      </w:r>
      <w:r w:rsidRPr="00F7111D">
        <w:rPr>
          <w:rFonts w:eastAsia="Times New Roman"/>
          <w:i/>
          <w:lang w:eastAsia="ja-JP"/>
        </w:rPr>
        <w:t>reconfigurationWithSync</w:t>
      </w:r>
      <w:del w:id="12" w:author="huawei" w:date="2020-08-04T17:11:00Z">
        <w:r w:rsidRPr="00F7111D" w:rsidDel="00183088">
          <w:rPr>
            <w:rFonts w:eastAsia="Times New Roman"/>
            <w:lang w:eastAsia="ja-JP"/>
          </w:rPr>
          <w:delText xml:space="preserve"> embedded in E-UTRA RRC message </w:delText>
        </w:r>
        <w:r w:rsidRPr="00F7111D" w:rsidDel="00183088">
          <w:rPr>
            <w:rFonts w:eastAsia="Times New Roman"/>
            <w:i/>
            <w:iCs/>
            <w:lang w:eastAsia="ja-JP"/>
          </w:rPr>
          <w:delText>MobilityFromEUTRACommand</w:delText>
        </w:r>
        <w:r w:rsidRPr="00F7111D" w:rsidDel="00183088">
          <w:rPr>
            <w:rFonts w:eastAsia="Times New Roman"/>
            <w:lang w:eastAsia="ja-JP"/>
          </w:rPr>
          <w:delText xml:space="preserve"> message as specified in TS 36.331 [10] clause 5.4.3.3</w:delText>
        </w:r>
      </w:del>
      <w:r w:rsidRPr="00F7111D">
        <w:rPr>
          <w:rFonts w:eastAsia="Times New Roman"/>
          <w:lang w:eastAsia="zh-CN"/>
        </w:rPr>
        <w:t>;</w:t>
      </w:r>
    </w:p>
    <w:p w:rsidR="00F7111D" w:rsidRPr="00F7111D" w:rsidRDefault="00F7111D">
      <w:pPr>
        <w:rPr>
          <w:noProof/>
        </w:rPr>
      </w:pPr>
    </w:p>
    <w:p w:rsidR="00C47044" w:rsidRPr="004C45F2" w:rsidRDefault="00C47044" w:rsidP="00C4704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4C45F2">
        <w:rPr>
          <w:i/>
          <w:lang w:eastAsia="ja-JP"/>
        </w:rPr>
        <w:t xml:space="preserve">Start of </w:t>
      </w:r>
      <w:r>
        <w:rPr>
          <w:i/>
          <w:lang w:eastAsia="ja-JP"/>
        </w:rPr>
        <w:t xml:space="preserve">next </w:t>
      </w:r>
      <w:r w:rsidRPr="004C45F2">
        <w:rPr>
          <w:i/>
          <w:lang w:eastAsia="ja-JP"/>
        </w:rPr>
        <w:t>change</w:t>
      </w:r>
    </w:p>
    <w:p w:rsidR="00F7111D" w:rsidRDefault="00F7111D">
      <w:pPr>
        <w:rPr>
          <w:noProof/>
        </w:rPr>
      </w:pPr>
    </w:p>
    <w:p w:rsidR="00F7111D" w:rsidRPr="00F7111D" w:rsidRDefault="00F7111D" w:rsidP="00F711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 w:name="_Toc46439242"/>
      <w:bookmarkStart w:id="14" w:name="_Toc46444079"/>
      <w:bookmarkStart w:id="15" w:name="_Toc46486840"/>
      <w:r w:rsidRPr="00F7111D">
        <w:rPr>
          <w:rFonts w:ascii="Arial" w:eastAsia="Times New Roman" w:hAnsi="Arial"/>
          <w:sz w:val="24"/>
          <w:lang w:eastAsia="ja-JP"/>
        </w:rPr>
        <w:t>5.4.3.5</w:t>
      </w:r>
      <w:r w:rsidRPr="00F7111D">
        <w:rPr>
          <w:rFonts w:ascii="Arial" w:eastAsia="Times New Roman" w:hAnsi="Arial"/>
          <w:sz w:val="24"/>
          <w:lang w:eastAsia="ja-JP"/>
        </w:rPr>
        <w:tab/>
        <w:t>Mobility from NR failure</w:t>
      </w:r>
      <w:bookmarkEnd w:id="13"/>
      <w:bookmarkEnd w:id="14"/>
      <w:bookmarkEnd w:id="15"/>
    </w:p>
    <w:p w:rsidR="00F7111D" w:rsidRPr="00F7111D" w:rsidRDefault="00F7111D" w:rsidP="00F7111D">
      <w:pPr>
        <w:overflowPunct w:val="0"/>
        <w:autoSpaceDE w:val="0"/>
        <w:autoSpaceDN w:val="0"/>
        <w:adjustRightInd w:val="0"/>
        <w:textAlignment w:val="baseline"/>
        <w:rPr>
          <w:rFonts w:eastAsia="Times New Roman"/>
          <w:lang w:eastAsia="ja-JP"/>
        </w:rPr>
      </w:pPr>
      <w:r w:rsidRPr="00F7111D">
        <w:rPr>
          <w:rFonts w:eastAsia="Times New Roman"/>
          <w:lang w:eastAsia="ja-JP"/>
        </w:rPr>
        <w:t>The UE shall:</w:t>
      </w:r>
    </w:p>
    <w:p w:rsidR="00F7111D" w:rsidRPr="00F7111D" w:rsidRDefault="00F7111D" w:rsidP="00F7111D">
      <w:pPr>
        <w:overflowPunct w:val="0"/>
        <w:autoSpaceDE w:val="0"/>
        <w:autoSpaceDN w:val="0"/>
        <w:adjustRightInd w:val="0"/>
        <w:ind w:left="568" w:hanging="284"/>
        <w:textAlignment w:val="baseline"/>
        <w:rPr>
          <w:rFonts w:eastAsia="Times New Roman"/>
          <w:lang w:eastAsia="ja-JP"/>
        </w:rPr>
      </w:pPr>
      <w:r w:rsidRPr="00F7111D">
        <w:rPr>
          <w:rFonts w:eastAsia="Times New Roman"/>
          <w:lang w:eastAsia="ja-JP"/>
        </w:rPr>
        <w:t>1&gt;</w:t>
      </w:r>
      <w:r w:rsidRPr="00F7111D">
        <w:rPr>
          <w:rFonts w:eastAsia="Times New Roman"/>
          <w:lang w:eastAsia="ja-JP"/>
        </w:rPr>
        <w:tab/>
        <w:t>if the UE does not succeed in establishing the connection to the target radio access technology:</w:t>
      </w:r>
    </w:p>
    <w:p w:rsidR="00F7111D" w:rsidRPr="00F7111D" w:rsidRDefault="00F7111D" w:rsidP="00F7111D">
      <w:pPr>
        <w:overflowPunct w:val="0"/>
        <w:autoSpaceDE w:val="0"/>
        <w:autoSpaceDN w:val="0"/>
        <w:adjustRightInd w:val="0"/>
        <w:ind w:left="851" w:hanging="284"/>
        <w:textAlignment w:val="baseline"/>
        <w:rPr>
          <w:rFonts w:eastAsia="Times New Roman"/>
          <w:lang w:eastAsia="ja-JP"/>
        </w:rPr>
      </w:pPr>
      <w:r w:rsidRPr="00F7111D">
        <w:rPr>
          <w:rFonts w:eastAsia="Times New Roman"/>
          <w:lang w:eastAsia="ja-JP"/>
        </w:rPr>
        <w:t>2&gt;</w:t>
      </w:r>
      <w:r w:rsidRPr="00F7111D">
        <w:rPr>
          <w:rFonts w:eastAsia="Times New Roman"/>
          <w:lang w:eastAsia="ja-JP"/>
        </w:rPr>
        <w:tab/>
        <w:t xml:space="preserve">if </w:t>
      </w:r>
      <w:ins w:id="16" w:author="huawei" w:date="2020-08-03T15:53:00Z">
        <w:r w:rsidRPr="00F7111D">
          <w:rPr>
            <w:rFonts w:eastAsia="Times New Roman"/>
            <w:lang w:eastAsia="ja-JP"/>
          </w:rPr>
          <w:t xml:space="preserve">the last </w:t>
        </w:r>
        <w:r w:rsidRPr="00F7111D">
          <w:rPr>
            <w:rFonts w:eastAsia="Times New Roman"/>
            <w:i/>
            <w:lang w:eastAsia="ja-JP"/>
          </w:rPr>
          <w:t>MobilityFromNRCommand</w:t>
        </w:r>
        <w:r w:rsidRPr="00F7111D">
          <w:rPr>
            <w:rFonts w:eastAsia="Times New Roman"/>
            <w:lang w:eastAsia="ja-JP"/>
          </w:rPr>
          <w:t xml:space="preserve"> concerned a failed inter-RAT handover from NR to E-UTRA connected to 5GC and </w:t>
        </w:r>
      </w:ins>
      <w:r w:rsidRPr="00F7111D">
        <w:rPr>
          <w:rFonts w:eastAsia="Times New Roman"/>
          <w:lang w:eastAsia="ja-JP"/>
        </w:rPr>
        <w:t>the UE supports Radio Link Failure Report for Inter-RAT MRO:</w:t>
      </w:r>
    </w:p>
    <w:p w:rsidR="00F7111D" w:rsidRPr="00F7111D" w:rsidRDefault="00F7111D" w:rsidP="00F7111D">
      <w:pPr>
        <w:overflowPunct w:val="0"/>
        <w:autoSpaceDE w:val="0"/>
        <w:autoSpaceDN w:val="0"/>
        <w:adjustRightInd w:val="0"/>
        <w:ind w:left="1135" w:hanging="284"/>
        <w:textAlignment w:val="baseline"/>
        <w:rPr>
          <w:rFonts w:eastAsia="Times New Roman"/>
          <w:lang w:eastAsia="ja-JP"/>
        </w:rPr>
      </w:pPr>
      <w:r w:rsidRPr="00F7111D">
        <w:rPr>
          <w:rFonts w:eastAsia="Times New Roman"/>
          <w:lang w:eastAsia="ja-JP"/>
        </w:rPr>
        <w:t>3&gt;</w:t>
      </w:r>
      <w:r w:rsidRPr="00F7111D">
        <w:rPr>
          <w:rFonts w:eastAsia="Times New Roman"/>
          <w:lang w:eastAsia="ja-JP"/>
        </w:rPr>
        <w:tab/>
        <w:t xml:space="preserve">store handover failure information in </w:t>
      </w:r>
      <w:r w:rsidRPr="00F7111D">
        <w:rPr>
          <w:rFonts w:eastAsia="Times New Roman"/>
          <w:i/>
          <w:lang w:eastAsia="ja-JP"/>
        </w:rPr>
        <w:t>VarRLF-Report</w:t>
      </w:r>
      <w:r w:rsidRPr="00F7111D">
        <w:rPr>
          <w:rFonts w:eastAsia="Times New Roman"/>
          <w:iCs/>
          <w:lang w:eastAsia="ja-JP"/>
        </w:rPr>
        <w:t xml:space="preserve"> according to 5.3.10.5;</w:t>
      </w:r>
    </w:p>
    <w:p w:rsidR="00F7111D" w:rsidRPr="00F7111D" w:rsidRDefault="00F7111D" w:rsidP="00F7111D">
      <w:pPr>
        <w:overflowPunct w:val="0"/>
        <w:autoSpaceDE w:val="0"/>
        <w:autoSpaceDN w:val="0"/>
        <w:adjustRightInd w:val="0"/>
        <w:ind w:left="851" w:hanging="284"/>
        <w:textAlignment w:val="baseline"/>
        <w:rPr>
          <w:rFonts w:eastAsia="Times New Roman"/>
          <w:lang w:eastAsia="ja-JP"/>
        </w:rPr>
      </w:pPr>
      <w:r w:rsidRPr="00F7111D">
        <w:rPr>
          <w:rFonts w:eastAsia="Times New Roman"/>
          <w:lang w:eastAsia="ja-JP"/>
        </w:rPr>
        <w:t>2&gt;</w:t>
      </w:r>
      <w:r w:rsidRPr="00F7111D">
        <w:rPr>
          <w:rFonts w:eastAsia="Times New Roman"/>
          <w:lang w:eastAsia="ja-JP"/>
        </w:rPr>
        <w:tab/>
        <w:t xml:space="preserve">if </w:t>
      </w:r>
      <w:r w:rsidRPr="00F7111D">
        <w:rPr>
          <w:rFonts w:eastAsia="Times New Roman"/>
          <w:i/>
          <w:lang w:eastAsia="ja-JP"/>
        </w:rPr>
        <w:t>voiceFallbackIndication</w:t>
      </w:r>
      <w:r w:rsidRPr="00F7111D">
        <w:rPr>
          <w:rFonts w:eastAsia="Times New Roman"/>
          <w:lang w:eastAsia="ja-JP"/>
        </w:rPr>
        <w:t xml:space="preserve"> is included in the </w:t>
      </w:r>
      <w:r w:rsidRPr="00F7111D">
        <w:rPr>
          <w:rFonts w:eastAsia="Times New Roman"/>
          <w:i/>
          <w:lang w:eastAsia="ja-JP"/>
        </w:rPr>
        <w:t xml:space="preserve">MobilityFromNRCommand </w:t>
      </w:r>
      <w:r w:rsidRPr="00F7111D">
        <w:rPr>
          <w:rFonts w:eastAsia="Times New Roman"/>
          <w:iCs/>
          <w:lang w:eastAsia="ja-JP"/>
        </w:rPr>
        <w:t>message</w:t>
      </w:r>
      <w:r w:rsidRPr="00F7111D">
        <w:rPr>
          <w:rFonts w:eastAsia="Times New Roman"/>
          <w:lang w:eastAsia="ja-JP"/>
        </w:rPr>
        <w:t>:</w:t>
      </w:r>
    </w:p>
    <w:p w:rsidR="00F7111D" w:rsidRPr="00F7111D" w:rsidRDefault="00F7111D" w:rsidP="00F7111D">
      <w:pPr>
        <w:overflowPunct w:val="0"/>
        <w:autoSpaceDE w:val="0"/>
        <w:autoSpaceDN w:val="0"/>
        <w:adjustRightInd w:val="0"/>
        <w:ind w:left="1135" w:hanging="284"/>
        <w:textAlignment w:val="baseline"/>
        <w:rPr>
          <w:rFonts w:eastAsia="Times New Roman"/>
          <w:lang w:eastAsia="ja-JP"/>
        </w:rPr>
      </w:pPr>
      <w:r w:rsidRPr="00F7111D">
        <w:rPr>
          <w:rFonts w:eastAsia="Times New Roman"/>
          <w:lang w:eastAsia="ja-JP"/>
        </w:rPr>
        <w:t>3&gt;</w:t>
      </w:r>
      <w:r w:rsidRPr="00F7111D">
        <w:rPr>
          <w:rFonts w:eastAsia="Times New Roman"/>
          <w:lang w:eastAsia="ja-JP"/>
        </w:rPr>
        <w:tab/>
        <w:t>attempt to select an E-UTRA cell:</w:t>
      </w:r>
    </w:p>
    <w:p w:rsidR="00F7111D" w:rsidRPr="00F7111D" w:rsidRDefault="00F7111D" w:rsidP="00F7111D">
      <w:pPr>
        <w:overflowPunct w:val="0"/>
        <w:autoSpaceDE w:val="0"/>
        <w:autoSpaceDN w:val="0"/>
        <w:adjustRightInd w:val="0"/>
        <w:ind w:left="1418" w:hanging="284"/>
        <w:textAlignment w:val="baseline"/>
        <w:rPr>
          <w:rFonts w:eastAsia="Times New Roman"/>
          <w:lang w:eastAsia="ja-JP"/>
        </w:rPr>
      </w:pPr>
      <w:r w:rsidRPr="00F7111D">
        <w:rPr>
          <w:rFonts w:eastAsia="Times New Roman"/>
          <w:lang w:eastAsia="ja-JP"/>
        </w:rPr>
        <w:t>4&gt;</w:t>
      </w:r>
      <w:r w:rsidRPr="00F7111D">
        <w:rPr>
          <w:rFonts w:eastAsia="Times New Roman"/>
          <w:lang w:eastAsia="ja-JP"/>
        </w:rPr>
        <w:tab/>
        <w:t>if a suitable E-UTRA cell is selected:</w:t>
      </w:r>
    </w:p>
    <w:p w:rsidR="00F7111D" w:rsidRPr="00F7111D" w:rsidRDefault="00F7111D" w:rsidP="00F7111D">
      <w:pPr>
        <w:overflowPunct w:val="0"/>
        <w:autoSpaceDE w:val="0"/>
        <w:autoSpaceDN w:val="0"/>
        <w:adjustRightInd w:val="0"/>
        <w:ind w:left="1702" w:hanging="284"/>
        <w:textAlignment w:val="baseline"/>
        <w:rPr>
          <w:rFonts w:eastAsia="Batang"/>
          <w:lang w:eastAsia="ja-JP"/>
        </w:rPr>
      </w:pPr>
      <w:r w:rsidRPr="00F7111D">
        <w:rPr>
          <w:rFonts w:eastAsia="Times New Roman"/>
          <w:lang w:eastAsia="ja-JP"/>
        </w:rPr>
        <w:t>5&gt;</w:t>
      </w:r>
      <w:r w:rsidRPr="00F7111D">
        <w:rPr>
          <w:rFonts w:eastAsia="Times New Roman"/>
          <w:lang w:eastAsia="ja-JP"/>
        </w:rPr>
        <w:tab/>
        <w:t>perform the actions upon going to RRC_IDLE as specified in 5.3.11, with release cause 'RRC connection failure';</w:t>
      </w:r>
    </w:p>
    <w:p w:rsidR="00F7111D" w:rsidRPr="00F7111D" w:rsidRDefault="00F7111D" w:rsidP="00F7111D">
      <w:pPr>
        <w:overflowPunct w:val="0"/>
        <w:autoSpaceDE w:val="0"/>
        <w:autoSpaceDN w:val="0"/>
        <w:adjustRightInd w:val="0"/>
        <w:ind w:left="1418" w:hanging="284"/>
        <w:textAlignment w:val="baseline"/>
        <w:rPr>
          <w:rFonts w:eastAsia="Times New Roman"/>
          <w:lang w:eastAsia="ja-JP"/>
        </w:rPr>
      </w:pPr>
      <w:r w:rsidRPr="00F7111D">
        <w:rPr>
          <w:rFonts w:eastAsia="Times New Roman"/>
          <w:lang w:eastAsia="ja-JP"/>
        </w:rPr>
        <w:t>4&gt;</w:t>
      </w:r>
      <w:r w:rsidRPr="00F7111D">
        <w:rPr>
          <w:rFonts w:eastAsia="Times New Roman"/>
          <w:lang w:eastAsia="ja-JP"/>
        </w:rPr>
        <w:tab/>
        <w:t>else:</w:t>
      </w:r>
    </w:p>
    <w:p w:rsidR="00F7111D" w:rsidRPr="00F7111D" w:rsidRDefault="00F7111D" w:rsidP="00F7111D">
      <w:pPr>
        <w:overflowPunct w:val="0"/>
        <w:autoSpaceDE w:val="0"/>
        <w:autoSpaceDN w:val="0"/>
        <w:adjustRightInd w:val="0"/>
        <w:ind w:left="1702" w:hanging="284"/>
        <w:textAlignment w:val="baseline"/>
        <w:rPr>
          <w:rFonts w:eastAsia="Times New Roman"/>
          <w:lang w:eastAsia="ja-JP"/>
        </w:rPr>
      </w:pPr>
      <w:r w:rsidRPr="00F7111D">
        <w:rPr>
          <w:rFonts w:eastAsia="Times New Roman"/>
          <w:lang w:eastAsia="ja-JP"/>
        </w:rPr>
        <w:t>5&gt;</w:t>
      </w:r>
      <w:r w:rsidRPr="00F7111D">
        <w:rPr>
          <w:rFonts w:eastAsia="Times New Roman"/>
          <w:lang w:eastAsia="ja-JP"/>
        </w:rPr>
        <w:tab/>
        <w:t>revert back to the configuration used in the source PCell;</w:t>
      </w:r>
    </w:p>
    <w:p w:rsidR="00F7111D" w:rsidRPr="00F7111D" w:rsidRDefault="00F7111D" w:rsidP="00F7111D">
      <w:pPr>
        <w:overflowPunct w:val="0"/>
        <w:autoSpaceDE w:val="0"/>
        <w:autoSpaceDN w:val="0"/>
        <w:adjustRightInd w:val="0"/>
        <w:ind w:left="1702" w:hanging="284"/>
        <w:textAlignment w:val="baseline"/>
        <w:rPr>
          <w:rFonts w:eastAsia="Times New Roman"/>
          <w:lang w:eastAsia="ja-JP"/>
        </w:rPr>
      </w:pPr>
      <w:r w:rsidRPr="00F7111D">
        <w:rPr>
          <w:rFonts w:eastAsia="Times New Roman"/>
          <w:lang w:eastAsia="ja-JP"/>
        </w:rPr>
        <w:t>5&gt;</w:t>
      </w:r>
      <w:r w:rsidRPr="00F7111D">
        <w:rPr>
          <w:rFonts w:eastAsia="Times New Roman"/>
          <w:lang w:eastAsia="ja-JP"/>
        </w:rPr>
        <w:tab/>
        <w:t>initiate the connection re-establishment procedure as specified in subclause 5.3.7;</w:t>
      </w:r>
    </w:p>
    <w:p w:rsidR="00F7111D" w:rsidRPr="00F7111D" w:rsidRDefault="00F7111D" w:rsidP="00F7111D">
      <w:pPr>
        <w:overflowPunct w:val="0"/>
        <w:autoSpaceDE w:val="0"/>
        <w:autoSpaceDN w:val="0"/>
        <w:adjustRightInd w:val="0"/>
        <w:ind w:left="851" w:hanging="284"/>
        <w:textAlignment w:val="baseline"/>
        <w:rPr>
          <w:rFonts w:eastAsia="Times New Roman"/>
          <w:lang w:eastAsia="ja-JP"/>
        </w:rPr>
      </w:pPr>
      <w:r w:rsidRPr="00F7111D">
        <w:rPr>
          <w:rFonts w:eastAsia="Times New Roman"/>
          <w:lang w:eastAsia="ja-JP"/>
        </w:rPr>
        <w:t>2&gt;</w:t>
      </w:r>
      <w:r w:rsidRPr="00F7111D">
        <w:rPr>
          <w:rFonts w:eastAsia="Times New Roman"/>
          <w:lang w:eastAsia="ja-JP"/>
        </w:rPr>
        <w:tab/>
        <w:t>else:</w:t>
      </w:r>
    </w:p>
    <w:p w:rsidR="00F7111D" w:rsidRPr="00F7111D" w:rsidRDefault="00F7111D" w:rsidP="00F7111D">
      <w:pPr>
        <w:overflowPunct w:val="0"/>
        <w:autoSpaceDE w:val="0"/>
        <w:autoSpaceDN w:val="0"/>
        <w:adjustRightInd w:val="0"/>
        <w:ind w:left="1135" w:hanging="284"/>
        <w:textAlignment w:val="baseline"/>
        <w:rPr>
          <w:rFonts w:eastAsia="Times New Roman"/>
          <w:lang w:eastAsia="ja-JP"/>
        </w:rPr>
      </w:pPr>
      <w:r w:rsidRPr="00F7111D">
        <w:rPr>
          <w:rFonts w:eastAsia="Times New Roman"/>
          <w:lang w:eastAsia="ja-JP"/>
        </w:rPr>
        <w:t>3&gt;</w:t>
      </w:r>
      <w:r w:rsidRPr="00F7111D">
        <w:rPr>
          <w:rFonts w:eastAsia="Times New Roman"/>
          <w:lang w:eastAsia="ja-JP"/>
        </w:rPr>
        <w:tab/>
        <w:t>revert back to the configuration used in the source PCell;</w:t>
      </w:r>
    </w:p>
    <w:p w:rsidR="00F7111D" w:rsidRPr="00F7111D" w:rsidRDefault="00F7111D" w:rsidP="00F7111D">
      <w:pPr>
        <w:overflowPunct w:val="0"/>
        <w:autoSpaceDE w:val="0"/>
        <w:autoSpaceDN w:val="0"/>
        <w:adjustRightInd w:val="0"/>
        <w:ind w:left="1135" w:hanging="284"/>
        <w:textAlignment w:val="baseline"/>
        <w:rPr>
          <w:rFonts w:eastAsia="Times New Roman"/>
          <w:lang w:eastAsia="ja-JP"/>
        </w:rPr>
      </w:pPr>
      <w:r w:rsidRPr="00F7111D">
        <w:rPr>
          <w:rFonts w:eastAsia="Times New Roman"/>
          <w:lang w:eastAsia="ja-JP"/>
        </w:rPr>
        <w:t>3&gt;</w:t>
      </w:r>
      <w:r w:rsidRPr="00F7111D">
        <w:rPr>
          <w:rFonts w:eastAsia="Times New Roman"/>
          <w:lang w:eastAsia="ja-JP"/>
        </w:rPr>
        <w:tab/>
        <w:t>initiate the connection re-establishment procedure as specified in subclause 5.3.7;</w:t>
      </w:r>
    </w:p>
    <w:p w:rsidR="00F7111D" w:rsidRPr="00F7111D" w:rsidRDefault="00F7111D" w:rsidP="00F7111D">
      <w:pPr>
        <w:overflowPunct w:val="0"/>
        <w:autoSpaceDE w:val="0"/>
        <w:autoSpaceDN w:val="0"/>
        <w:adjustRightInd w:val="0"/>
        <w:ind w:left="568" w:hanging="284"/>
        <w:textAlignment w:val="baseline"/>
        <w:rPr>
          <w:rFonts w:eastAsia="Times New Roman"/>
          <w:lang w:eastAsia="ja-JP"/>
        </w:rPr>
      </w:pPr>
      <w:r w:rsidRPr="00F7111D">
        <w:rPr>
          <w:rFonts w:eastAsia="Times New Roman"/>
          <w:lang w:eastAsia="ja-JP"/>
        </w:rPr>
        <w:t>1&gt;</w:t>
      </w:r>
      <w:r w:rsidRPr="00F7111D">
        <w:rPr>
          <w:rFonts w:eastAsia="Times New Roman"/>
          <w:lang w:eastAsia="ja-JP"/>
        </w:rPr>
        <w:tab/>
        <w:t xml:space="preserve">else if the UE is unable to comply with any part of the configuration included in the </w:t>
      </w:r>
      <w:r w:rsidRPr="00F7111D">
        <w:rPr>
          <w:rFonts w:eastAsia="Times New Roman"/>
          <w:i/>
          <w:lang w:eastAsia="ja-JP"/>
        </w:rPr>
        <w:t>MobilityFromNRCommand</w:t>
      </w:r>
      <w:r w:rsidRPr="00F7111D">
        <w:rPr>
          <w:rFonts w:eastAsia="Times New Roman"/>
          <w:lang w:eastAsia="ja-JP"/>
        </w:rPr>
        <w:t xml:space="preserve"> message; or</w:t>
      </w:r>
    </w:p>
    <w:p w:rsidR="00F7111D" w:rsidRPr="00F7111D" w:rsidRDefault="00F7111D" w:rsidP="00F7111D">
      <w:pPr>
        <w:overflowPunct w:val="0"/>
        <w:autoSpaceDE w:val="0"/>
        <w:autoSpaceDN w:val="0"/>
        <w:adjustRightInd w:val="0"/>
        <w:ind w:left="568" w:hanging="284"/>
        <w:textAlignment w:val="baseline"/>
        <w:rPr>
          <w:rFonts w:eastAsia="Times New Roman"/>
          <w:lang w:eastAsia="ja-JP"/>
        </w:rPr>
      </w:pPr>
      <w:r w:rsidRPr="00F7111D">
        <w:rPr>
          <w:rFonts w:eastAsia="Times New Roman"/>
          <w:lang w:eastAsia="ja-JP"/>
        </w:rPr>
        <w:t>1&gt;</w:t>
      </w:r>
      <w:r w:rsidRPr="00F7111D">
        <w:rPr>
          <w:rFonts w:eastAsia="Times New Roman"/>
          <w:lang w:eastAsia="ja-JP"/>
        </w:rPr>
        <w:tab/>
        <w:t xml:space="preserve">if there is a protocol error in the inter RAT information included in the </w:t>
      </w:r>
      <w:r w:rsidRPr="00F7111D">
        <w:rPr>
          <w:rFonts w:eastAsia="Times New Roman"/>
          <w:i/>
          <w:lang w:eastAsia="ja-JP"/>
        </w:rPr>
        <w:t>MobilityFromNRCommand</w:t>
      </w:r>
      <w:r w:rsidRPr="00F7111D">
        <w:rPr>
          <w:rFonts w:eastAsia="Times New Roman"/>
          <w:lang w:eastAsia="ja-JP"/>
        </w:rPr>
        <w:t xml:space="preserve"> message, causing the UE to fail the procedure according to the specifications applicable for the target RAT:</w:t>
      </w:r>
    </w:p>
    <w:p w:rsidR="00F7111D" w:rsidRPr="00F7111D" w:rsidRDefault="00F7111D" w:rsidP="00F7111D">
      <w:pPr>
        <w:overflowPunct w:val="0"/>
        <w:autoSpaceDE w:val="0"/>
        <w:autoSpaceDN w:val="0"/>
        <w:adjustRightInd w:val="0"/>
        <w:ind w:left="851" w:hanging="284"/>
        <w:textAlignment w:val="baseline"/>
        <w:rPr>
          <w:rFonts w:eastAsia="Times New Roman"/>
          <w:lang w:eastAsia="ja-JP"/>
        </w:rPr>
      </w:pPr>
      <w:r w:rsidRPr="00F7111D">
        <w:rPr>
          <w:rFonts w:eastAsia="Times New Roman"/>
          <w:lang w:eastAsia="ja-JP"/>
        </w:rPr>
        <w:t>2&gt;</w:t>
      </w:r>
      <w:r w:rsidRPr="00F7111D">
        <w:rPr>
          <w:rFonts w:eastAsia="Times New Roman"/>
          <w:lang w:eastAsia="ja-JP"/>
        </w:rPr>
        <w:tab/>
        <w:t>revert back to the configuration used in the source PCell;</w:t>
      </w:r>
    </w:p>
    <w:p w:rsidR="00F7111D" w:rsidRPr="00F7111D" w:rsidRDefault="00F7111D" w:rsidP="00F7111D">
      <w:pPr>
        <w:overflowPunct w:val="0"/>
        <w:autoSpaceDE w:val="0"/>
        <w:autoSpaceDN w:val="0"/>
        <w:adjustRightInd w:val="0"/>
        <w:ind w:left="851" w:hanging="284"/>
        <w:textAlignment w:val="baseline"/>
        <w:rPr>
          <w:rFonts w:eastAsia="Times New Roman"/>
          <w:lang w:eastAsia="ja-JP"/>
        </w:rPr>
      </w:pPr>
      <w:r w:rsidRPr="00F7111D">
        <w:rPr>
          <w:rFonts w:eastAsia="Times New Roman"/>
          <w:lang w:eastAsia="ja-JP"/>
        </w:rPr>
        <w:t>2&gt;</w:t>
      </w:r>
      <w:r w:rsidRPr="00F7111D">
        <w:rPr>
          <w:rFonts w:eastAsia="Times New Roman"/>
          <w:lang w:eastAsia="ja-JP"/>
        </w:rPr>
        <w:tab/>
        <w:t>initiate the connection re-establishment procedure as specified in subclause 5.3.7.</w:t>
      </w:r>
    </w:p>
    <w:p w:rsidR="00C47044" w:rsidRPr="004C45F2" w:rsidRDefault="00C47044" w:rsidP="00C4704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4C45F2">
        <w:rPr>
          <w:i/>
          <w:lang w:eastAsia="ja-JP"/>
        </w:rPr>
        <w:t xml:space="preserve">Start of </w:t>
      </w:r>
      <w:r>
        <w:rPr>
          <w:i/>
          <w:lang w:eastAsia="ja-JP"/>
        </w:rPr>
        <w:t>next</w:t>
      </w:r>
      <w:r w:rsidRPr="004C45F2">
        <w:rPr>
          <w:i/>
          <w:lang w:eastAsia="ja-JP"/>
        </w:rPr>
        <w:t xml:space="preserve"> change</w:t>
      </w:r>
    </w:p>
    <w:p w:rsidR="00474088" w:rsidRDefault="00474088">
      <w:pPr>
        <w:rPr>
          <w:noProof/>
        </w:rPr>
      </w:pPr>
    </w:p>
    <w:p w:rsidR="00E1292C" w:rsidRPr="00834AED" w:rsidRDefault="00E1292C" w:rsidP="00E1292C">
      <w:pPr>
        <w:pStyle w:val="4"/>
      </w:pPr>
      <w:bookmarkStart w:id="17" w:name="_Toc46439374"/>
      <w:bookmarkStart w:id="18" w:name="_Toc46444211"/>
      <w:bookmarkStart w:id="19" w:name="_Toc46486972"/>
      <w:r w:rsidRPr="00834AED">
        <w:t>5.</w:t>
      </w:r>
      <w:r w:rsidRPr="00834AED">
        <w:rPr>
          <w:lang w:eastAsia="zh-CN"/>
        </w:rPr>
        <w:t>7</w:t>
      </w:r>
      <w:r w:rsidRPr="00834AED">
        <w:t>.</w:t>
      </w:r>
      <w:r w:rsidRPr="00834AED">
        <w:rPr>
          <w:lang w:eastAsia="zh-CN"/>
        </w:rPr>
        <w:t>10.3</w:t>
      </w:r>
      <w:r w:rsidRPr="00834AED">
        <w:rPr>
          <w:lang w:eastAsia="zh-CN"/>
        </w:rPr>
        <w:tab/>
      </w:r>
      <w:r w:rsidRPr="00834AED">
        <w:t xml:space="preserve">Reception of </w:t>
      </w:r>
      <w:r w:rsidRPr="00834AED">
        <w:rPr>
          <w:lang w:eastAsia="zh-CN"/>
        </w:rPr>
        <w:t>the</w:t>
      </w:r>
      <w:r w:rsidRPr="00834AED">
        <w:t xml:space="preserve"> </w:t>
      </w:r>
      <w:r w:rsidRPr="00834AED">
        <w:rPr>
          <w:i/>
          <w:iCs/>
        </w:rPr>
        <w:t>UEI</w:t>
      </w:r>
      <w:r w:rsidRPr="00834AED">
        <w:rPr>
          <w:i/>
        </w:rPr>
        <w:t>nformationRequest</w:t>
      </w:r>
      <w:r w:rsidRPr="00834AED">
        <w:rPr>
          <w:i/>
          <w:lang w:eastAsia="zh-CN"/>
        </w:rPr>
        <w:t xml:space="preserve"> </w:t>
      </w:r>
      <w:r w:rsidRPr="00834AED">
        <w:t>message</w:t>
      </w:r>
      <w:bookmarkEnd w:id="17"/>
      <w:bookmarkEnd w:id="18"/>
      <w:bookmarkEnd w:id="19"/>
    </w:p>
    <w:p w:rsidR="00E1292C" w:rsidRPr="00834AED" w:rsidRDefault="00E1292C" w:rsidP="00E1292C">
      <w:pPr>
        <w:rPr>
          <w:lang w:eastAsia="zh-CN"/>
        </w:rPr>
      </w:pPr>
      <w:r w:rsidRPr="00834AED">
        <w:rPr>
          <w:lang w:eastAsia="zh-CN"/>
        </w:rPr>
        <w:t xml:space="preserve">Upon receiving the </w:t>
      </w:r>
      <w:r w:rsidRPr="00834AED">
        <w:rPr>
          <w:i/>
        </w:rPr>
        <w:t>UEInformationRequest</w:t>
      </w:r>
      <w:r w:rsidRPr="00834AED">
        <w:rPr>
          <w:lang w:eastAsia="zh-CN"/>
        </w:rPr>
        <w:t xml:space="preserve"> message, t</w:t>
      </w:r>
      <w:r w:rsidRPr="00834AED">
        <w:t>he UE shall, only after successful security activation:</w:t>
      </w:r>
    </w:p>
    <w:p w:rsidR="00E1292C" w:rsidRPr="00834AED" w:rsidRDefault="00E1292C" w:rsidP="00E1292C">
      <w:pPr>
        <w:pStyle w:val="B1"/>
      </w:pPr>
      <w:r w:rsidRPr="00834AED">
        <w:t>1&gt;</w:t>
      </w:r>
      <w:r w:rsidRPr="00834AED">
        <w:tab/>
        <w:t xml:space="preserve">if the </w:t>
      </w:r>
      <w:r w:rsidRPr="00834AED">
        <w:rPr>
          <w:i/>
          <w:iCs/>
        </w:rPr>
        <w:t xml:space="preserve">idleModeMeasurementReq </w:t>
      </w:r>
      <w:r w:rsidRPr="00834AED">
        <w:t xml:space="preserve">is included in the </w:t>
      </w:r>
      <w:r w:rsidRPr="00834AED">
        <w:rPr>
          <w:i/>
          <w:iCs/>
        </w:rPr>
        <w:t>UEInformationRequest</w:t>
      </w:r>
      <w:r w:rsidRPr="00834AED">
        <w:rPr>
          <w:iCs/>
        </w:rPr>
        <w:t xml:space="preserve"> and the UE has stored </w:t>
      </w:r>
      <w:r w:rsidRPr="00834AED">
        <w:rPr>
          <w:i/>
          <w:iCs/>
        </w:rPr>
        <w:t xml:space="preserve">VarMeasIdleReport </w:t>
      </w:r>
      <w:r w:rsidRPr="00834AED">
        <w:t>that contains measurement information concerning cells other than the PCell:</w:t>
      </w:r>
    </w:p>
    <w:p w:rsidR="00E1292C" w:rsidRPr="00834AED" w:rsidRDefault="00E1292C" w:rsidP="00E1292C">
      <w:pPr>
        <w:pStyle w:val="B2"/>
        <w:rPr>
          <w:iCs/>
        </w:rPr>
      </w:pPr>
      <w:r w:rsidRPr="00834AED">
        <w:t>2&gt;</w:t>
      </w:r>
      <w:r w:rsidRPr="00834AED">
        <w:tab/>
        <w:t xml:space="preserve">set the </w:t>
      </w:r>
      <w:r w:rsidRPr="00834AED">
        <w:rPr>
          <w:i/>
        </w:rPr>
        <w:t>measResultIdleEUTRA</w:t>
      </w:r>
      <w:r w:rsidRPr="00834AED">
        <w:t xml:space="preserve"> in the </w:t>
      </w:r>
      <w:r w:rsidRPr="00834AED">
        <w:rPr>
          <w:i/>
        </w:rPr>
        <w:t>UEInformationResponse</w:t>
      </w:r>
      <w:r w:rsidRPr="00834AED">
        <w:t xml:space="preserve"> message to the value of </w:t>
      </w:r>
      <w:r w:rsidRPr="00834AED">
        <w:rPr>
          <w:i/>
        </w:rPr>
        <w:t>measReportIdle</w:t>
      </w:r>
      <w:r w:rsidRPr="00834AED">
        <w:rPr>
          <w:i/>
          <w:iCs/>
        </w:rPr>
        <w:t>EUTRA</w:t>
      </w:r>
      <w:r w:rsidRPr="00834AED">
        <w:t xml:space="preserve"> in the </w:t>
      </w:r>
      <w:r w:rsidRPr="00834AED">
        <w:rPr>
          <w:i/>
        </w:rPr>
        <w:t>VarMeasIdleReportEUTRA, if available</w:t>
      </w:r>
      <w:r w:rsidRPr="00834AED">
        <w:rPr>
          <w:iCs/>
        </w:rPr>
        <w:t>;</w:t>
      </w:r>
    </w:p>
    <w:p w:rsidR="00E1292C" w:rsidRPr="00834AED" w:rsidRDefault="00E1292C" w:rsidP="00E1292C">
      <w:pPr>
        <w:pStyle w:val="B2"/>
        <w:rPr>
          <w:iCs/>
        </w:rPr>
      </w:pPr>
      <w:r w:rsidRPr="00834AED">
        <w:t>2&gt;</w:t>
      </w:r>
      <w:r w:rsidRPr="00834AED">
        <w:tab/>
        <w:t xml:space="preserve">set the </w:t>
      </w:r>
      <w:r w:rsidRPr="00834AED">
        <w:rPr>
          <w:i/>
        </w:rPr>
        <w:t>measResultIdleNR</w:t>
      </w:r>
      <w:r w:rsidRPr="00834AED">
        <w:t xml:space="preserve"> in the </w:t>
      </w:r>
      <w:r w:rsidRPr="00834AED">
        <w:rPr>
          <w:i/>
        </w:rPr>
        <w:t>UEInformationResponse</w:t>
      </w:r>
      <w:r w:rsidRPr="00834AED">
        <w:t xml:space="preserve"> message to the value of </w:t>
      </w:r>
      <w:r w:rsidRPr="00834AED">
        <w:rPr>
          <w:i/>
        </w:rPr>
        <w:t>measReportIdleNR</w:t>
      </w:r>
      <w:r w:rsidRPr="00834AED">
        <w:t xml:space="preserve"> in the </w:t>
      </w:r>
      <w:r w:rsidRPr="00834AED">
        <w:rPr>
          <w:i/>
        </w:rPr>
        <w:t>VarMeasIdleReport</w:t>
      </w:r>
      <w:r w:rsidRPr="00834AED">
        <w:t>, if available</w:t>
      </w:r>
      <w:r w:rsidRPr="00834AED">
        <w:rPr>
          <w:iCs/>
        </w:rPr>
        <w:t>;</w:t>
      </w:r>
    </w:p>
    <w:p w:rsidR="00E1292C" w:rsidRPr="00834AED" w:rsidRDefault="00E1292C" w:rsidP="00E1292C">
      <w:pPr>
        <w:pStyle w:val="B2"/>
      </w:pPr>
      <w:r w:rsidRPr="00834AED">
        <w:rPr>
          <w:lang w:eastAsia="zh-CN"/>
        </w:rPr>
        <w:t>2&gt;</w:t>
      </w:r>
      <w:r w:rsidRPr="00834AED">
        <w:rPr>
          <w:lang w:eastAsia="zh-CN"/>
        </w:rPr>
        <w:tab/>
        <w:t xml:space="preserve">discard the </w:t>
      </w:r>
      <w:r w:rsidRPr="00834AED">
        <w:rPr>
          <w:i/>
          <w:lang w:eastAsia="zh-CN"/>
        </w:rPr>
        <w:t>VarMeasIdleReport</w:t>
      </w:r>
      <w:r w:rsidRPr="00834AED">
        <w:rPr>
          <w:lang w:eastAsia="zh-CN"/>
        </w:rPr>
        <w:t xml:space="preserve"> upon successful </w:t>
      </w:r>
      <w:r w:rsidRPr="00834AED">
        <w:t>delivery</w:t>
      </w:r>
      <w:r w:rsidRPr="00834AED">
        <w:rPr>
          <w:lang w:eastAsia="zh-CN"/>
        </w:rPr>
        <w:t xml:space="preserve"> of the </w:t>
      </w:r>
      <w:r w:rsidRPr="00834AED">
        <w:rPr>
          <w:i/>
          <w:lang w:eastAsia="zh-CN"/>
        </w:rPr>
        <w:t>UEInformationResponse</w:t>
      </w:r>
      <w:r w:rsidRPr="00834AED">
        <w:rPr>
          <w:lang w:eastAsia="zh-CN"/>
        </w:rPr>
        <w:t xml:space="preserve"> message</w:t>
      </w:r>
      <w:r w:rsidRPr="00834AED">
        <w:t xml:space="preserve"> confirmed by lower layers;</w:t>
      </w:r>
    </w:p>
    <w:p w:rsidR="00E1292C" w:rsidRPr="00834AED" w:rsidRDefault="00E1292C" w:rsidP="00E1292C">
      <w:pPr>
        <w:pStyle w:val="B1"/>
        <w:rPr>
          <w:lang w:eastAsia="ko-KR"/>
        </w:rPr>
      </w:pPr>
      <w:r w:rsidRPr="00834AED">
        <w:t>1&gt;</w:t>
      </w:r>
      <w:r w:rsidRPr="00834AED">
        <w:tab/>
        <w:t xml:space="preserve">if the </w:t>
      </w:r>
      <w:r w:rsidRPr="00834AED">
        <w:rPr>
          <w:i/>
          <w:iCs/>
        </w:rPr>
        <w:t>logMeas</w:t>
      </w:r>
      <w:r w:rsidRPr="00834AED">
        <w:rPr>
          <w:i/>
        </w:rPr>
        <w:t>Re</w:t>
      </w:r>
      <w:r w:rsidRPr="00834AED">
        <w:rPr>
          <w:rFonts w:eastAsia="宋体"/>
          <w:i/>
        </w:rPr>
        <w:t>portReq</w:t>
      </w:r>
      <w:r w:rsidRPr="00834AED">
        <w:t xml:space="preserve"> is present and if the RPLMN is included in</w:t>
      </w:r>
      <w:r w:rsidRPr="00834AED">
        <w:rPr>
          <w:i/>
        </w:rPr>
        <w:t xml:space="preserve"> </w:t>
      </w:r>
      <w:r w:rsidRPr="00834AED">
        <w:rPr>
          <w:i/>
          <w:iCs/>
        </w:rPr>
        <w:t>plmn-IdentityList</w:t>
      </w:r>
      <w:r w:rsidRPr="00834AED">
        <w:t xml:space="preserve"> stored in </w:t>
      </w:r>
      <w:r w:rsidRPr="00834AED">
        <w:rPr>
          <w:i/>
          <w:iCs/>
        </w:rPr>
        <w:t>VarLogMeasReport</w:t>
      </w:r>
      <w:r w:rsidRPr="00834AED">
        <w:t>:</w:t>
      </w:r>
    </w:p>
    <w:p w:rsidR="00E1292C" w:rsidRPr="00834AED" w:rsidRDefault="00E1292C" w:rsidP="00E1292C">
      <w:pPr>
        <w:pStyle w:val="B2"/>
        <w:rPr>
          <w:lang w:eastAsia="ko-KR"/>
        </w:rPr>
      </w:pPr>
      <w:r w:rsidRPr="00834AED">
        <w:t>2&gt;</w:t>
      </w:r>
      <w:r w:rsidRPr="00834AED">
        <w:tab/>
        <w:t xml:space="preserve">if </w:t>
      </w:r>
      <w:r w:rsidRPr="00834AED">
        <w:rPr>
          <w:i/>
          <w:iCs/>
        </w:rPr>
        <w:t xml:space="preserve">VarLogMeasReport </w:t>
      </w:r>
      <w:r w:rsidRPr="00834AED">
        <w:t>includes</w:t>
      </w:r>
      <w:r w:rsidRPr="00834AED">
        <w:rPr>
          <w:rFonts w:eastAsia="宋体"/>
        </w:rPr>
        <w:t xml:space="preserve"> one or more logged measurement entries, set </w:t>
      </w:r>
      <w:r w:rsidRPr="00834AED">
        <w:t xml:space="preserve">the contents of the </w:t>
      </w:r>
      <w:r w:rsidRPr="00834AED">
        <w:rPr>
          <w:i/>
        </w:rPr>
        <w:t>logMeasReport</w:t>
      </w:r>
      <w:r w:rsidRPr="00834AED">
        <w:t xml:space="preserve"> </w:t>
      </w:r>
      <w:r w:rsidRPr="00834AED">
        <w:rPr>
          <w:iCs/>
          <w:lang w:eastAsia="ko-KR"/>
        </w:rPr>
        <w:t xml:space="preserve">in the </w:t>
      </w:r>
      <w:r w:rsidRPr="00834AED">
        <w:rPr>
          <w:i/>
          <w:lang w:eastAsia="ko-KR"/>
        </w:rPr>
        <w:t>UEInformationResponse</w:t>
      </w:r>
      <w:r w:rsidRPr="00834AED">
        <w:rPr>
          <w:lang w:eastAsia="ko-KR"/>
        </w:rPr>
        <w:t xml:space="preserve"> message as follows:</w:t>
      </w:r>
    </w:p>
    <w:p w:rsidR="00E1292C" w:rsidRPr="00834AED" w:rsidRDefault="00E1292C" w:rsidP="00E1292C">
      <w:pPr>
        <w:pStyle w:val="B3"/>
        <w:rPr>
          <w:lang w:eastAsia="ko-KR"/>
        </w:rPr>
      </w:pPr>
      <w:r w:rsidRPr="00834AED">
        <w:rPr>
          <w:lang w:eastAsia="ko-KR"/>
        </w:rPr>
        <w:t>3&gt;</w:t>
      </w:r>
      <w:r w:rsidRPr="00834AED">
        <w:rPr>
          <w:lang w:eastAsia="ko-KR"/>
        </w:rPr>
        <w:tab/>
        <w:t xml:space="preserve">include the </w:t>
      </w:r>
      <w:r w:rsidRPr="00834AED">
        <w:rPr>
          <w:i/>
          <w:iCs/>
          <w:lang w:eastAsia="ko-KR"/>
        </w:rPr>
        <w:t>absoluteTimeStamp</w:t>
      </w:r>
      <w:r w:rsidRPr="00834AED">
        <w:rPr>
          <w:lang w:eastAsia="ko-KR"/>
        </w:rPr>
        <w:t xml:space="preserve"> and set it to the value of </w:t>
      </w:r>
      <w:r w:rsidRPr="00834AED">
        <w:rPr>
          <w:i/>
          <w:iCs/>
          <w:lang w:eastAsia="ko-KR"/>
        </w:rPr>
        <w:t>absoluteTimeInfo</w:t>
      </w:r>
      <w:r w:rsidRPr="00834AED">
        <w:rPr>
          <w:lang w:eastAsia="ko-KR"/>
        </w:rPr>
        <w:t xml:space="preserve"> in the </w:t>
      </w:r>
      <w:r w:rsidRPr="00834AED">
        <w:rPr>
          <w:i/>
          <w:iCs/>
          <w:lang w:eastAsia="ko-KR"/>
        </w:rPr>
        <w:t>VarLogMeasReport</w:t>
      </w:r>
      <w:r w:rsidRPr="00834AED">
        <w:rPr>
          <w:lang w:eastAsia="ko-KR"/>
        </w:rPr>
        <w:t>;</w:t>
      </w:r>
    </w:p>
    <w:p w:rsidR="00E1292C" w:rsidRPr="00834AED" w:rsidRDefault="00E1292C" w:rsidP="00E1292C">
      <w:pPr>
        <w:pStyle w:val="B3"/>
        <w:ind w:left="851" w:firstLine="0"/>
        <w:rPr>
          <w:lang w:eastAsia="ko-KR"/>
        </w:rPr>
      </w:pPr>
      <w:r w:rsidRPr="00834AED">
        <w:rPr>
          <w:lang w:eastAsia="ko-KR"/>
        </w:rPr>
        <w:t>3&gt;</w:t>
      </w:r>
      <w:r w:rsidRPr="00834AED">
        <w:rPr>
          <w:lang w:eastAsia="ko-KR"/>
        </w:rPr>
        <w:tab/>
        <w:t xml:space="preserve">include the </w:t>
      </w:r>
      <w:r w:rsidRPr="00834AED">
        <w:rPr>
          <w:i/>
          <w:iCs/>
          <w:lang w:eastAsia="ko-KR"/>
        </w:rPr>
        <w:t>traceReference</w:t>
      </w:r>
      <w:r w:rsidRPr="00834AED">
        <w:rPr>
          <w:lang w:eastAsia="ko-KR"/>
        </w:rPr>
        <w:t xml:space="preserve"> and set it to the value of </w:t>
      </w:r>
      <w:r w:rsidRPr="00834AED">
        <w:rPr>
          <w:i/>
          <w:iCs/>
          <w:lang w:eastAsia="ko-KR"/>
        </w:rPr>
        <w:t>traceReference</w:t>
      </w:r>
      <w:r w:rsidRPr="00834AED">
        <w:rPr>
          <w:lang w:eastAsia="ko-KR"/>
        </w:rPr>
        <w:t xml:space="preserve"> in the </w:t>
      </w:r>
      <w:r w:rsidRPr="00834AED">
        <w:rPr>
          <w:i/>
          <w:iCs/>
          <w:lang w:eastAsia="ko-KR"/>
        </w:rPr>
        <w:t>VarLogMeasReport</w:t>
      </w:r>
      <w:r w:rsidRPr="00834AED">
        <w:rPr>
          <w:lang w:eastAsia="ko-KR"/>
        </w:rPr>
        <w:t>;</w:t>
      </w:r>
    </w:p>
    <w:p w:rsidR="00E1292C" w:rsidRPr="00834AED" w:rsidRDefault="00E1292C" w:rsidP="00E1292C">
      <w:pPr>
        <w:pStyle w:val="B3"/>
        <w:rPr>
          <w:i/>
          <w:iCs/>
          <w:lang w:eastAsia="ko-KR"/>
        </w:rPr>
      </w:pPr>
      <w:r w:rsidRPr="00834AED">
        <w:t>3&gt;</w:t>
      </w:r>
      <w:r w:rsidRPr="00834AED">
        <w:tab/>
      </w:r>
      <w:r w:rsidRPr="00834AED">
        <w:rPr>
          <w:lang w:eastAsia="ko-KR"/>
        </w:rPr>
        <w:t xml:space="preserve">include the </w:t>
      </w:r>
      <w:r w:rsidRPr="00834AED">
        <w:rPr>
          <w:i/>
          <w:iCs/>
          <w:lang w:eastAsia="ko-KR"/>
        </w:rPr>
        <w:t>traceRecordingSessionRef</w:t>
      </w:r>
      <w:r w:rsidRPr="00834AED">
        <w:rPr>
          <w:lang w:eastAsia="ko-KR"/>
        </w:rPr>
        <w:t xml:space="preserve"> and set it to the value of </w:t>
      </w:r>
      <w:r w:rsidRPr="00834AED">
        <w:rPr>
          <w:i/>
          <w:iCs/>
          <w:lang w:eastAsia="ko-KR"/>
        </w:rPr>
        <w:t>traceRecordingSessionRef</w:t>
      </w:r>
      <w:r w:rsidRPr="00834AED">
        <w:rPr>
          <w:lang w:eastAsia="ko-KR"/>
        </w:rPr>
        <w:t xml:space="preserve"> in the </w:t>
      </w:r>
      <w:r w:rsidRPr="00834AED">
        <w:rPr>
          <w:i/>
          <w:iCs/>
          <w:lang w:eastAsia="ko-KR"/>
        </w:rPr>
        <w:t>VarLogMeasReport;</w:t>
      </w:r>
    </w:p>
    <w:p w:rsidR="00E1292C" w:rsidRPr="00834AED" w:rsidRDefault="00E1292C" w:rsidP="00E1292C">
      <w:pPr>
        <w:pStyle w:val="B3"/>
      </w:pPr>
      <w:r w:rsidRPr="00834AED">
        <w:t>3&gt;</w:t>
      </w:r>
      <w:r w:rsidRPr="00834AED">
        <w:tab/>
        <w:t xml:space="preserve">include the </w:t>
      </w:r>
      <w:r w:rsidRPr="00834AED">
        <w:rPr>
          <w:i/>
        </w:rPr>
        <w:t>tce-Id</w:t>
      </w:r>
      <w:r w:rsidRPr="00834AED">
        <w:t xml:space="preserve"> and set it to the value of </w:t>
      </w:r>
      <w:r w:rsidRPr="00834AED">
        <w:rPr>
          <w:i/>
        </w:rPr>
        <w:t>tce-Id</w:t>
      </w:r>
      <w:r w:rsidRPr="00834AED">
        <w:t xml:space="preserve"> in the </w:t>
      </w:r>
      <w:r w:rsidRPr="00834AED">
        <w:rPr>
          <w:i/>
        </w:rPr>
        <w:t>VarLogMeasReport</w:t>
      </w:r>
      <w:r w:rsidRPr="00834AED">
        <w:t>;</w:t>
      </w:r>
    </w:p>
    <w:p w:rsidR="00E1292C" w:rsidRPr="00834AED" w:rsidRDefault="00E1292C" w:rsidP="00E1292C">
      <w:pPr>
        <w:pStyle w:val="B3"/>
        <w:rPr>
          <w:lang w:eastAsia="ko-KR"/>
        </w:rPr>
      </w:pPr>
      <w:r w:rsidRPr="00834AED">
        <w:rPr>
          <w:lang w:eastAsia="ko-KR"/>
        </w:rPr>
        <w:t>3&gt;</w:t>
      </w:r>
      <w:r w:rsidRPr="00834AED">
        <w:rPr>
          <w:lang w:eastAsia="ko-KR"/>
        </w:rPr>
        <w:tab/>
        <w:t xml:space="preserve">include the </w:t>
      </w:r>
      <w:r w:rsidRPr="00834AED">
        <w:rPr>
          <w:i/>
          <w:iCs/>
          <w:lang w:eastAsia="ko-KR"/>
        </w:rPr>
        <w:t>logMeasInfo</w:t>
      </w:r>
      <w:r w:rsidRPr="00834AED">
        <w:rPr>
          <w:i/>
          <w:lang w:eastAsia="ko-KR"/>
        </w:rPr>
        <w:t>List</w:t>
      </w:r>
      <w:r w:rsidRPr="00834AED">
        <w:rPr>
          <w:lang w:eastAsia="ko-KR"/>
        </w:rPr>
        <w:t xml:space="preserve"> and set it to include</w:t>
      </w:r>
      <w:r w:rsidRPr="00834AED">
        <w:t xml:space="preserve"> </w:t>
      </w:r>
      <w:r w:rsidRPr="00834AED">
        <w:rPr>
          <w:lang w:eastAsia="ko-KR"/>
        </w:rPr>
        <w:t xml:space="preserve">one or more entries from </w:t>
      </w:r>
      <w:r w:rsidRPr="00834AED">
        <w:rPr>
          <w:i/>
        </w:rPr>
        <w:t>VarLogMeasReport</w:t>
      </w:r>
      <w:r w:rsidRPr="00834AED">
        <w:rPr>
          <w:lang w:eastAsia="ko-KR"/>
        </w:rPr>
        <w:t xml:space="preserve"> </w:t>
      </w:r>
      <w:r w:rsidRPr="00834AED">
        <w:rPr>
          <w:rFonts w:eastAsia="宋体"/>
        </w:rPr>
        <w:t>starting from the entries logged first</w:t>
      </w:r>
      <w:r w:rsidRPr="00834AED">
        <w:rPr>
          <w:iCs/>
        </w:rPr>
        <w:t>;</w:t>
      </w:r>
    </w:p>
    <w:p w:rsidR="00E1292C" w:rsidRPr="00834AED" w:rsidRDefault="00E1292C" w:rsidP="00E1292C">
      <w:pPr>
        <w:pStyle w:val="B3"/>
      </w:pPr>
      <w:r w:rsidRPr="00834AED">
        <w:t>3&gt;</w:t>
      </w:r>
      <w:r w:rsidRPr="00834AED">
        <w:tab/>
        <w:t xml:space="preserve">if the </w:t>
      </w:r>
      <w:r w:rsidRPr="00834AED">
        <w:rPr>
          <w:i/>
          <w:iCs/>
        </w:rPr>
        <w:t>VarLogMeasReport</w:t>
      </w:r>
      <w:r w:rsidRPr="00834AED">
        <w:t xml:space="preserve"> includes one or more additional logged measurement entries that are not included in the </w:t>
      </w:r>
      <w:r w:rsidRPr="00834AED">
        <w:rPr>
          <w:i/>
        </w:rPr>
        <w:t>logMeasInfoList</w:t>
      </w:r>
      <w:r w:rsidRPr="00834AED">
        <w:t xml:space="preserve"> within the </w:t>
      </w:r>
      <w:r w:rsidRPr="00834AED">
        <w:rPr>
          <w:i/>
        </w:rPr>
        <w:t>UEInformationResponse</w:t>
      </w:r>
      <w:r w:rsidRPr="00834AED">
        <w:t xml:space="preserve"> message:</w:t>
      </w:r>
    </w:p>
    <w:p w:rsidR="00E1292C" w:rsidRPr="00834AED" w:rsidRDefault="00E1292C" w:rsidP="00E1292C">
      <w:pPr>
        <w:pStyle w:val="B4"/>
        <w:rPr>
          <w:iCs/>
        </w:rPr>
      </w:pPr>
      <w:r w:rsidRPr="00834AED">
        <w:t>4&gt;</w:t>
      </w:r>
      <w:r w:rsidRPr="00834AED">
        <w:tab/>
        <w:t xml:space="preserve">include the </w:t>
      </w:r>
      <w:r w:rsidRPr="00834AED">
        <w:rPr>
          <w:i/>
        </w:rPr>
        <w:t>logMeas</w:t>
      </w:r>
      <w:r w:rsidRPr="00834AED">
        <w:rPr>
          <w:rFonts w:eastAsia="宋体"/>
          <w:i/>
        </w:rPr>
        <w:t>Available</w:t>
      </w:r>
      <w:r w:rsidRPr="00834AED">
        <w:rPr>
          <w:iCs/>
        </w:rPr>
        <w:t>;</w:t>
      </w:r>
    </w:p>
    <w:p w:rsidR="00E1292C" w:rsidRPr="00834AED" w:rsidRDefault="00E1292C" w:rsidP="00E1292C">
      <w:pPr>
        <w:pStyle w:val="B3"/>
      </w:pPr>
      <w:r w:rsidRPr="00834AED">
        <w:t>3&gt;</w:t>
      </w:r>
      <w:r w:rsidRPr="00834AED">
        <w:tab/>
        <w:t xml:space="preserve">if the </w:t>
      </w:r>
      <w:r w:rsidRPr="00834AED">
        <w:rPr>
          <w:i/>
          <w:iCs/>
        </w:rPr>
        <w:t>VarLogMeasReport</w:t>
      </w:r>
      <w:r w:rsidRPr="00834AED">
        <w:t xml:space="preserve"> includes one or more additional logged Bluetooth measurement entries that are not included in the </w:t>
      </w:r>
      <w:r w:rsidRPr="00834AED">
        <w:rPr>
          <w:i/>
        </w:rPr>
        <w:t>logMeasInfoList</w:t>
      </w:r>
      <w:r w:rsidRPr="00834AED">
        <w:t xml:space="preserve"> within the </w:t>
      </w:r>
      <w:r w:rsidRPr="00834AED">
        <w:rPr>
          <w:i/>
        </w:rPr>
        <w:t>UEInformationResponse</w:t>
      </w:r>
      <w:r w:rsidRPr="00834AED">
        <w:t xml:space="preserve"> message:</w:t>
      </w:r>
    </w:p>
    <w:p w:rsidR="00E1292C" w:rsidRPr="00834AED" w:rsidRDefault="00E1292C" w:rsidP="00E1292C">
      <w:pPr>
        <w:pStyle w:val="B4"/>
        <w:rPr>
          <w:iCs/>
        </w:rPr>
      </w:pPr>
      <w:r w:rsidRPr="00834AED">
        <w:t>4&gt;</w:t>
      </w:r>
      <w:r w:rsidRPr="00834AED">
        <w:tab/>
        <w:t xml:space="preserve">include the </w:t>
      </w:r>
      <w:r w:rsidRPr="00834AED">
        <w:rPr>
          <w:i/>
        </w:rPr>
        <w:t>logMeasAvailableBT</w:t>
      </w:r>
      <w:r w:rsidRPr="00834AED">
        <w:rPr>
          <w:iCs/>
        </w:rPr>
        <w:t>;</w:t>
      </w:r>
    </w:p>
    <w:p w:rsidR="00E1292C" w:rsidRPr="00834AED" w:rsidRDefault="00E1292C" w:rsidP="00E1292C">
      <w:pPr>
        <w:pStyle w:val="B3"/>
      </w:pPr>
      <w:r w:rsidRPr="00834AED">
        <w:t>3&gt;</w:t>
      </w:r>
      <w:r w:rsidRPr="00834AED">
        <w:tab/>
        <w:t xml:space="preserve">if the </w:t>
      </w:r>
      <w:r w:rsidRPr="00834AED">
        <w:rPr>
          <w:i/>
          <w:iCs/>
        </w:rPr>
        <w:t>VarLogMeasReport</w:t>
      </w:r>
      <w:r w:rsidRPr="00834AED">
        <w:t xml:space="preserve"> includes one or more additional logged WLAN measurement entries that are not included in the </w:t>
      </w:r>
      <w:r w:rsidRPr="00834AED">
        <w:rPr>
          <w:i/>
        </w:rPr>
        <w:t>logMeasInfoList</w:t>
      </w:r>
      <w:r w:rsidRPr="00834AED">
        <w:t xml:space="preserve"> within the </w:t>
      </w:r>
      <w:r w:rsidRPr="00834AED">
        <w:rPr>
          <w:i/>
        </w:rPr>
        <w:t>UEInformationResponse</w:t>
      </w:r>
      <w:r w:rsidRPr="00834AED">
        <w:t xml:space="preserve"> message:</w:t>
      </w:r>
    </w:p>
    <w:p w:rsidR="00E1292C" w:rsidRPr="00834AED" w:rsidRDefault="00E1292C" w:rsidP="00E1292C">
      <w:pPr>
        <w:pStyle w:val="B4"/>
        <w:rPr>
          <w:iCs/>
        </w:rPr>
      </w:pPr>
      <w:r w:rsidRPr="00834AED">
        <w:t>4&gt;</w:t>
      </w:r>
      <w:r w:rsidRPr="00834AED">
        <w:tab/>
        <w:t xml:space="preserve">include the </w:t>
      </w:r>
      <w:r w:rsidRPr="00834AED">
        <w:rPr>
          <w:i/>
        </w:rPr>
        <w:t>logMeasAvailableWLAN</w:t>
      </w:r>
      <w:r w:rsidRPr="00834AED">
        <w:rPr>
          <w:iCs/>
        </w:rPr>
        <w:t>;</w:t>
      </w:r>
    </w:p>
    <w:p w:rsidR="00E1292C" w:rsidRPr="00834AED" w:rsidRDefault="00E1292C" w:rsidP="00E1292C">
      <w:pPr>
        <w:pStyle w:val="B1"/>
        <w:rPr>
          <w:lang w:eastAsia="ko-KR"/>
        </w:rPr>
      </w:pPr>
      <w:r w:rsidRPr="00834AED">
        <w:t>1&gt;</w:t>
      </w:r>
      <w:r w:rsidRPr="00834AED">
        <w:tab/>
        <w:t xml:space="preserve">if </w:t>
      </w:r>
      <w:r w:rsidRPr="00834AED">
        <w:rPr>
          <w:i/>
        </w:rPr>
        <w:t>ra-ReportReq</w:t>
      </w:r>
      <w:r w:rsidRPr="00834AED">
        <w:t xml:space="preserve"> is set to </w:t>
      </w:r>
      <w:r w:rsidRPr="00834AED">
        <w:rPr>
          <w:i/>
        </w:rPr>
        <w:t>true</w:t>
      </w:r>
      <w:r w:rsidRPr="00834AED">
        <w:t xml:space="preserve"> and the UE has random access related information available in </w:t>
      </w:r>
      <w:r w:rsidRPr="00834AED">
        <w:rPr>
          <w:i/>
        </w:rPr>
        <w:t>VarRA-Report</w:t>
      </w:r>
      <w:r w:rsidRPr="00834AED">
        <w:t xml:space="preserve"> and if the RPLMN is included in </w:t>
      </w:r>
      <w:r w:rsidRPr="00834AED">
        <w:rPr>
          <w:i/>
        </w:rPr>
        <w:t>plmn-IdentityList</w:t>
      </w:r>
      <w:r w:rsidRPr="00834AED">
        <w:t xml:space="preserve"> stored in </w:t>
      </w:r>
      <w:r w:rsidRPr="00834AED">
        <w:rPr>
          <w:i/>
        </w:rPr>
        <w:t>VarRA-Report</w:t>
      </w:r>
      <w:r w:rsidRPr="00834AED">
        <w:t>:</w:t>
      </w:r>
    </w:p>
    <w:p w:rsidR="00E1292C" w:rsidRPr="00834AED" w:rsidRDefault="00E1292C" w:rsidP="00E1292C">
      <w:pPr>
        <w:pStyle w:val="B2"/>
      </w:pPr>
      <w:r w:rsidRPr="00834AED">
        <w:t>2&gt;</w:t>
      </w:r>
      <w:r w:rsidRPr="00834AED">
        <w:tab/>
        <w:t xml:space="preserve">set the </w:t>
      </w:r>
      <w:r w:rsidRPr="00834AED">
        <w:rPr>
          <w:i/>
        </w:rPr>
        <w:t>ra-Report</w:t>
      </w:r>
      <w:r w:rsidRPr="00834AED">
        <w:t xml:space="preserve"> in the </w:t>
      </w:r>
      <w:r w:rsidRPr="00834AED">
        <w:rPr>
          <w:i/>
        </w:rPr>
        <w:t>UEInformationResponse</w:t>
      </w:r>
      <w:r w:rsidRPr="00834AED">
        <w:t xml:space="preserve"> message to the value of </w:t>
      </w:r>
      <w:r w:rsidRPr="00834AED">
        <w:rPr>
          <w:i/>
        </w:rPr>
        <w:t>ra-Report</w:t>
      </w:r>
      <w:r w:rsidRPr="00834AED">
        <w:t xml:space="preserve"> in </w:t>
      </w:r>
      <w:r w:rsidRPr="00834AED">
        <w:rPr>
          <w:i/>
        </w:rPr>
        <w:t>VarRA-Report</w:t>
      </w:r>
      <w:r w:rsidRPr="00834AED">
        <w:t>;</w:t>
      </w:r>
    </w:p>
    <w:p w:rsidR="00E1292C" w:rsidRPr="00834AED" w:rsidRDefault="00E1292C" w:rsidP="00E1292C">
      <w:pPr>
        <w:pStyle w:val="B2"/>
      </w:pPr>
      <w:r w:rsidRPr="00834AED">
        <w:t>2&gt;</w:t>
      </w:r>
      <w:r w:rsidRPr="00834AED">
        <w:tab/>
        <w:t xml:space="preserve">discard the </w:t>
      </w:r>
      <w:r w:rsidRPr="00834AED">
        <w:rPr>
          <w:i/>
        </w:rPr>
        <w:t>ra-Report</w:t>
      </w:r>
      <w:r w:rsidRPr="00834AED">
        <w:t xml:space="preserve"> from </w:t>
      </w:r>
      <w:r w:rsidRPr="00834AED">
        <w:rPr>
          <w:i/>
        </w:rPr>
        <w:t>VarRA-Report</w:t>
      </w:r>
      <w:r w:rsidRPr="00834AED">
        <w:t xml:space="preserve"> upon successful delivery of the </w:t>
      </w:r>
      <w:r w:rsidRPr="00834AED">
        <w:rPr>
          <w:i/>
        </w:rPr>
        <w:t>UEInformationResponse</w:t>
      </w:r>
      <w:r w:rsidRPr="00834AED">
        <w:t xml:space="preserve"> message confirmed by lower layers;</w:t>
      </w:r>
    </w:p>
    <w:p w:rsidR="00E1292C" w:rsidRPr="00834AED" w:rsidRDefault="00E1292C" w:rsidP="00E1292C">
      <w:pPr>
        <w:pStyle w:val="B1"/>
      </w:pPr>
      <w:r w:rsidRPr="00834AED">
        <w:t>1&gt;</w:t>
      </w:r>
      <w:r w:rsidRPr="00834AED">
        <w:tab/>
        <w:t xml:space="preserve">if </w:t>
      </w:r>
      <w:r w:rsidRPr="00834AED">
        <w:rPr>
          <w:i/>
        </w:rPr>
        <w:t>rlf-ReportReq</w:t>
      </w:r>
      <w:r w:rsidRPr="00834AED">
        <w:t xml:space="preserve"> is set to </w:t>
      </w:r>
      <w:r w:rsidRPr="00834AED">
        <w:rPr>
          <w:i/>
        </w:rPr>
        <w:t>true</w:t>
      </w:r>
      <w:r w:rsidRPr="00834AED">
        <w:t>:</w:t>
      </w:r>
    </w:p>
    <w:p w:rsidR="00E1292C" w:rsidRPr="00834AED" w:rsidRDefault="00E1292C" w:rsidP="00E1292C">
      <w:pPr>
        <w:pStyle w:val="B2"/>
      </w:pPr>
      <w:r w:rsidRPr="00834AED">
        <w:t>2&gt;</w:t>
      </w:r>
      <w:r w:rsidRPr="00834AED">
        <w:tab/>
        <w:t xml:space="preserve">if the UE has radio link failure information or handover failure information available in </w:t>
      </w:r>
      <w:r w:rsidRPr="00834AED">
        <w:rPr>
          <w:i/>
        </w:rPr>
        <w:t>VarRLF-Report</w:t>
      </w:r>
      <w:r w:rsidRPr="00834AED">
        <w:t xml:space="preserve"> and if the RPLMN is included in </w:t>
      </w:r>
      <w:r w:rsidRPr="00834AED">
        <w:rPr>
          <w:i/>
        </w:rPr>
        <w:t>plmn-IdentityList</w:t>
      </w:r>
      <w:r w:rsidRPr="00834AED">
        <w:t xml:space="preserve"> stored in </w:t>
      </w:r>
      <w:r w:rsidRPr="00834AED">
        <w:rPr>
          <w:i/>
        </w:rPr>
        <w:t>VarRLF-Report</w:t>
      </w:r>
      <w:r w:rsidRPr="00834AED">
        <w:t>:</w:t>
      </w:r>
    </w:p>
    <w:p w:rsidR="00E1292C" w:rsidRPr="00834AED" w:rsidRDefault="00E1292C" w:rsidP="00E1292C">
      <w:pPr>
        <w:pStyle w:val="B3"/>
      </w:pPr>
      <w:r w:rsidRPr="00834AED">
        <w:t>3&gt;</w:t>
      </w:r>
      <w:r w:rsidRPr="00834AED">
        <w:tab/>
        <w:t xml:space="preserve">set </w:t>
      </w:r>
      <w:r w:rsidRPr="00834AED">
        <w:rPr>
          <w:i/>
        </w:rPr>
        <w:t>timeSinceFailure</w:t>
      </w:r>
      <w:r w:rsidRPr="00834AED">
        <w:t xml:space="preserve"> in </w:t>
      </w:r>
      <w:r w:rsidRPr="00834AED">
        <w:rPr>
          <w:i/>
        </w:rPr>
        <w:t>VarRLF-Report</w:t>
      </w:r>
      <w:r w:rsidRPr="00834AED">
        <w:t xml:space="preserve"> to the time that elapsed since the last radio link or handover failure in NR;</w:t>
      </w:r>
    </w:p>
    <w:p w:rsidR="00E1292C" w:rsidRPr="00834AED" w:rsidRDefault="00E1292C" w:rsidP="00E1292C">
      <w:pPr>
        <w:pStyle w:val="B3"/>
      </w:pPr>
      <w:r w:rsidRPr="00834AED">
        <w:t>3&gt;</w:t>
      </w:r>
      <w:r w:rsidRPr="00834AED">
        <w:tab/>
        <w:t xml:space="preserve">set the </w:t>
      </w:r>
      <w:r w:rsidRPr="00834AED">
        <w:rPr>
          <w:i/>
        </w:rPr>
        <w:t>rlf-Report</w:t>
      </w:r>
      <w:r w:rsidRPr="00834AED">
        <w:t xml:space="preserve"> in the </w:t>
      </w:r>
      <w:r w:rsidRPr="00834AED">
        <w:rPr>
          <w:i/>
        </w:rPr>
        <w:t>UEInformationResponse</w:t>
      </w:r>
      <w:r w:rsidRPr="00834AED">
        <w:t xml:space="preserve"> message to the value of </w:t>
      </w:r>
      <w:r w:rsidRPr="00834AED">
        <w:rPr>
          <w:i/>
        </w:rPr>
        <w:t>rlf-Report</w:t>
      </w:r>
      <w:r w:rsidRPr="00834AED">
        <w:t xml:space="preserve"> in </w:t>
      </w:r>
      <w:r w:rsidRPr="00834AED">
        <w:rPr>
          <w:i/>
        </w:rPr>
        <w:t>VarRLF-Report</w:t>
      </w:r>
      <w:r w:rsidRPr="00834AED">
        <w:t>;</w:t>
      </w:r>
    </w:p>
    <w:p w:rsidR="00E1292C" w:rsidRPr="00834AED" w:rsidRDefault="00E1292C" w:rsidP="00E1292C">
      <w:pPr>
        <w:pStyle w:val="B3"/>
      </w:pPr>
      <w:r w:rsidRPr="00834AED">
        <w:t>3&gt;</w:t>
      </w:r>
      <w:r w:rsidRPr="00834AED">
        <w:tab/>
        <w:t xml:space="preserve">discard the </w:t>
      </w:r>
      <w:r w:rsidRPr="00834AED">
        <w:rPr>
          <w:i/>
        </w:rPr>
        <w:t>rlf-Report</w:t>
      </w:r>
      <w:r w:rsidRPr="00834AED">
        <w:t xml:space="preserve"> from </w:t>
      </w:r>
      <w:r w:rsidRPr="00834AED">
        <w:rPr>
          <w:i/>
        </w:rPr>
        <w:t>VarRLF-Report</w:t>
      </w:r>
      <w:r w:rsidRPr="00834AED">
        <w:t xml:space="preserve"> upon successful delivery of the </w:t>
      </w:r>
      <w:r w:rsidRPr="00834AED">
        <w:rPr>
          <w:i/>
        </w:rPr>
        <w:t>UEInformationResponse</w:t>
      </w:r>
      <w:r w:rsidRPr="00834AED">
        <w:t xml:space="preserve"> message confirmed by lower layers;</w:t>
      </w:r>
    </w:p>
    <w:p w:rsidR="00E1292C" w:rsidRPr="00834AED" w:rsidRDefault="00E1292C" w:rsidP="00E1292C">
      <w:pPr>
        <w:pStyle w:val="B2"/>
      </w:pPr>
      <w:r w:rsidRPr="00834AED">
        <w:t>2&gt;</w:t>
      </w:r>
      <w:r w:rsidRPr="00834AED">
        <w:tab/>
        <w:t xml:space="preserve">else if the UE has radio link failure information or handover failure information available in </w:t>
      </w:r>
      <w:r w:rsidRPr="00834AED">
        <w:rPr>
          <w:i/>
        </w:rPr>
        <w:t>VarRLF-Report</w:t>
      </w:r>
      <w:r w:rsidRPr="00834AED">
        <w:t xml:space="preserve"> of TS 36.331 [10] and if the RPLMN is included in </w:t>
      </w:r>
      <w:r w:rsidRPr="00834AED">
        <w:rPr>
          <w:i/>
        </w:rPr>
        <w:t>plmn-IdentityList</w:t>
      </w:r>
      <w:r w:rsidRPr="00834AED">
        <w:t xml:space="preserve"> stored in </w:t>
      </w:r>
      <w:r w:rsidRPr="00834AED">
        <w:rPr>
          <w:i/>
        </w:rPr>
        <w:t xml:space="preserve">VarRLF-Report </w:t>
      </w:r>
      <w:r w:rsidRPr="00834AED">
        <w:t>of TS 36.331 [10]:</w:t>
      </w:r>
    </w:p>
    <w:p w:rsidR="00E1292C" w:rsidRDefault="00E1292C" w:rsidP="00E1292C">
      <w:pPr>
        <w:pStyle w:val="B3"/>
        <w:rPr>
          <w:ins w:id="20" w:author="huawei" w:date="2020-08-03T16:23:00Z"/>
        </w:rPr>
      </w:pPr>
      <w:r w:rsidRPr="00834AED">
        <w:t>3&gt;</w:t>
      </w:r>
      <w:r w:rsidRPr="00834AED">
        <w:tab/>
        <w:t xml:space="preserve">set </w:t>
      </w:r>
      <w:r w:rsidRPr="00834AED">
        <w:rPr>
          <w:i/>
        </w:rPr>
        <w:t>timeSinceFailure</w:t>
      </w:r>
      <w:r w:rsidRPr="00834AED">
        <w:t xml:space="preserve"> in </w:t>
      </w:r>
      <w:r w:rsidRPr="00834AED">
        <w:rPr>
          <w:i/>
        </w:rPr>
        <w:t>VarRLF-Report</w:t>
      </w:r>
      <w:r w:rsidRPr="00834AED">
        <w:t xml:space="preserve"> of TS 36.331 [10] to the time that elapsed since the last radio link or handover failure in EUTRA;</w:t>
      </w:r>
    </w:p>
    <w:p w:rsidR="00E1292C" w:rsidRPr="0081356A" w:rsidRDefault="00E1292C" w:rsidP="00E1292C">
      <w:pPr>
        <w:ind w:left="1135" w:hanging="284"/>
        <w:rPr>
          <w:ins w:id="21" w:author="huawei" w:date="2020-08-03T16:23:00Z"/>
        </w:rPr>
      </w:pPr>
      <w:ins w:id="22" w:author="huawei" w:date="2020-08-03T16:23:00Z">
        <w:r w:rsidRPr="0081356A">
          <w:t>3&gt;</w:t>
        </w:r>
        <w:r w:rsidRPr="0081356A">
          <w:tab/>
          <w:t xml:space="preserve">if the </w:t>
        </w:r>
        <w:r w:rsidRPr="0081356A">
          <w:rPr>
            <w:i/>
            <w:iCs/>
          </w:rPr>
          <w:t>connectionFailureType</w:t>
        </w:r>
        <w:r w:rsidRPr="0081356A">
          <w:t xml:space="preserve"> is set to </w:t>
        </w:r>
        <w:r w:rsidRPr="0081356A">
          <w:rPr>
            <w:i/>
            <w:iCs/>
          </w:rPr>
          <w:t xml:space="preserve">hof </w:t>
        </w:r>
        <w:r w:rsidRPr="0081356A">
          <w:t xml:space="preserve">in </w:t>
        </w:r>
        <w:r w:rsidRPr="0081356A">
          <w:rPr>
            <w:i/>
          </w:rPr>
          <w:t>VarRLF-Report</w:t>
        </w:r>
        <w:r w:rsidRPr="0081356A">
          <w:t xml:space="preserve"> of TS 36.331 [10]:</w:t>
        </w:r>
      </w:ins>
    </w:p>
    <w:p w:rsidR="00E1292C" w:rsidRPr="0081356A" w:rsidRDefault="00E1292C" w:rsidP="00E1292C">
      <w:pPr>
        <w:ind w:left="1418" w:hanging="284"/>
        <w:rPr>
          <w:ins w:id="23" w:author="huawei" w:date="2020-08-03T16:23:00Z"/>
          <w:iCs/>
        </w:rPr>
      </w:pPr>
      <w:ins w:id="24" w:author="huawei" w:date="2020-08-03T16:23:00Z">
        <w:r w:rsidRPr="0081356A">
          <w:t>4&gt;</w:t>
        </w:r>
        <w:r w:rsidRPr="0081356A">
          <w:tab/>
          <w:t xml:space="preserve">set </w:t>
        </w:r>
        <w:r w:rsidRPr="0081356A">
          <w:rPr>
            <w:i/>
          </w:rPr>
          <w:t>failedPCellId-EUTRA</w:t>
        </w:r>
        <w:r w:rsidRPr="0081356A">
          <w:t xml:space="preserve"> in the </w:t>
        </w:r>
        <w:r w:rsidRPr="0081356A">
          <w:rPr>
            <w:i/>
          </w:rPr>
          <w:t>rlf-Report</w:t>
        </w:r>
        <w:r w:rsidRPr="0081356A">
          <w:t xml:space="preserve"> in the </w:t>
        </w:r>
        <w:r w:rsidRPr="0081356A">
          <w:rPr>
            <w:i/>
          </w:rPr>
          <w:t>UEInformationResponse</w:t>
        </w:r>
        <w:r w:rsidRPr="0081356A">
          <w:t xml:space="preserve"> message to the </w:t>
        </w:r>
        <w:r w:rsidRPr="0081356A">
          <w:rPr>
            <w:i/>
          </w:rPr>
          <w:t>previousPCellId</w:t>
        </w:r>
        <w:r w:rsidRPr="0081356A">
          <w:t xml:space="preserve"> in </w:t>
        </w:r>
        <w:r w:rsidRPr="0081356A">
          <w:rPr>
            <w:i/>
          </w:rPr>
          <w:t>VarRLF-Report</w:t>
        </w:r>
        <w:r w:rsidRPr="0081356A">
          <w:t xml:space="preserve"> of TS 36.331 [10]</w:t>
        </w:r>
        <w:r w:rsidRPr="0081356A">
          <w:rPr>
            <w:iCs/>
          </w:rPr>
          <w:t>;</w:t>
        </w:r>
      </w:ins>
    </w:p>
    <w:p w:rsidR="00E1292C" w:rsidRPr="0081356A" w:rsidRDefault="00E1292C" w:rsidP="00E1292C">
      <w:pPr>
        <w:ind w:left="1135" w:hanging="284"/>
        <w:rPr>
          <w:ins w:id="25" w:author="huawei" w:date="2020-08-03T16:23:00Z"/>
        </w:rPr>
      </w:pPr>
      <w:ins w:id="26" w:author="huawei" w:date="2020-08-03T16:23:00Z">
        <w:r w:rsidRPr="0081356A">
          <w:t>3&gt;</w:t>
        </w:r>
        <w:r w:rsidRPr="0081356A">
          <w:tab/>
          <w:t xml:space="preserve">if the </w:t>
        </w:r>
        <w:r w:rsidRPr="0081356A">
          <w:rPr>
            <w:i/>
            <w:iCs/>
          </w:rPr>
          <w:t>connectionFailureType</w:t>
        </w:r>
        <w:r w:rsidRPr="0081356A">
          <w:t xml:space="preserve"> is set to </w:t>
        </w:r>
        <w:r w:rsidRPr="0081356A">
          <w:rPr>
            <w:i/>
            <w:iCs/>
          </w:rPr>
          <w:t xml:space="preserve">rlf </w:t>
        </w:r>
        <w:r w:rsidRPr="0081356A">
          <w:t xml:space="preserve">in </w:t>
        </w:r>
        <w:r w:rsidRPr="0081356A">
          <w:rPr>
            <w:i/>
          </w:rPr>
          <w:t>VarRLF-Report</w:t>
        </w:r>
        <w:r w:rsidRPr="0081356A">
          <w:t xml:space="preserve"> of TS 36.331 [10]:</w:t>
        </w:r>
      </w:ins>
    </w:p>
    <w:p w:rsidR="00E1292C" w:rsidRPr="0081356A" w:rsidRDefault="00E1292C" w:rsidP="00E1292C">
      <w:pPr>
        <w:ind w:left="1418" w:hanging="284"/>
      </w:pPr>
      <w:ins w:id="27" w:author="huawei" w:date="2020-08-03T16:23:00Z">
        <w:r w:rsidRPr="0081356A">
          <w:t>4&gt;</w:t>
        </w:r>
        <w:r w:rsidRPr="0081356A">
          <w:tab/>
          <w:t xml:space="preserve">set </w:t>
        </w:r>
        <w:r w:rsidRPr="0081356A">
          <w:rPr>
            <w:i/>
          </w:rPr>
          <w:t>failedPCellId-EUTRA</w:t>
        </w:r>
        <w:r w:rsidRPr="0081356A">
          <w:t xml:space="preserve"> in the </w:t>
        </w:r>
        <w:r w:rsidRPr="0081356A">
          <w:rPr>
            <w:i/>
          </w:rPr>
          <w:t>rlf-Report</w:t>
        </w:r>
        <w:r w:rsidRPr="0081356A">
          <w:t xml:space="preserve"> in the </w:t>
        </w:r>
        <w:r w:rsidRPr="0081356A">
          <w:rPr>
            <w:i/>
          </w:rPr>
          <w:t>UEInformationResponse</w:t>
        </w:r>
        <w:r w:rsidRPr="0081356A">
          <w:t xml:space="preserve"> message to the </w:t>
        </w:r>
        <w:r w:rsidRPr="0081356A">
          <w:rPr>
            <w:i/>
          </w:rPr>
          <w:t>failedPCellId</w:t>
        </w:r>
        <w:r w:rsidRPr="0081356A">
          <w:t xml:space="preserve"> in </w:t>
        </w:r>
        <w:r w:rsidRPr="0081356A">
          <w:rPr>
            <w:i/>
          </w:rPr>
          <w:t>VarRLF-Report</w:t>
        </w:r>
        <w:r w:rsidRPr="0081356A">
          <w:t xml:space="preserve"> of TS 36.331 [10]</w:t>
        </w:r>
        <w:r w:rsidRPr="0081356A">
          <w:rPr>
            <w:iCs/>
          </w:rPr>
          <w:t>;</w:t>
        </w:r>
      </w:ins>
    </w:p>
    <w:p w:rsidR="00E1292C" w:rsidRPr="00834AED" w:rsidRDefault="00E1292C" w:rsidP="00E1292C">
      <w:pPr>
        <w:pStyle w:val="B3"/>
      </w:pPr>
      <w:r w:rsidRPr="00834AED">
        <w:t>3&gt;</w:t>
      </w:r>
      <w:r w:rsidRPr="00834AED">
        <w:tab/>
        <w:t xml:space="preserve">set the </w:t>
      </w:r>
      <w:r w:rsidRPr="00834AED">
        <w:rPr>
          <w:i/>
        </w:rPr>
        <w:t>measResult-RLF-Report-EUTRA</w:t>
      </w:r>
      <w:r w:rsidRPr="00834AED">
        <w:t xml:space="preserve"> in the </w:t>
      </w:r>
      <w:r w:rsidRPr="00834AED">
        <w:rPr>
          <w:i/>
        </w:rPr>
        <w:t>rlf-Report</w:t>
      </w:r>
      <w:r w:rsidRPr="00834AED">
        <w:t xml:space="preserve"> in the </w:t>
      </w:r>
      <w:r w:rsidRPr="00834AED">
        <w:rPr>
          <w:i/>
        </w:rPr>
        <w:t>UEInformationResponse</w:t>
      </w:r>
      <w:r w:rsidRPr="00834AED">
        <w:t xml:space="preserve"> message to the value of </w:t>
      </w:r>
      <w:r w:rsidRPr="00834AED">
        <w:rPr>
          <w:i/>
        </w:rPr>
        <w:t>rlf-Report</w:t>
      </w:r>
      <w:r w:rsidRPr="00834AED">
        <w:t xml:space="preserve"> in </w:t>
      </w:r>
      <w:r w:rsidRPr="00834AED">
        <w:rPr>
          <w:i/>
        </w:rPr>
        <w:t xml:space="preserve">VarRLF-Report </w:t>
      </w:r>
      <w:r w:rsidRPr="00834AED">
        <w:rPr>
          <w:iCs/>
        </w:rPr>
        <w:t>of TS 36.331 [10]</w:t>
      </w:r>
      <w:r w:rsidRPr="00834AED">
        <w:t>;</w:t>
      </w:r>
    </w:p>
    <w:p w:rsidR="00E1292C" w:rsidRPr="00834AED" w:rsidRDefault="00E1292C" w:rsidP="00E1292C">
      <w:pPr>
        <w:pStyle w:val="B3"/>
      </w:pPr>
      <w:r w:rsidRPr="00834AED">
        <w:t>3&gt;</w:t>
      </w:r>
      <w:r w:rsidRPr="00834AED">
        <w:tab/>
        <w:t xml:space="preserve">discard the </w:t>
      </w:r>
      <w:r w:rsidRPr="00834AED">
        <w:rPr>
          <w:i/>
        </w:rPr>
        <w:t>rlf-Report</w:t>
      </w:r>
      <w:r w:rsidRPr="00834AED">
        <w:t xml:space="preserve"> from </w:t>
      </w:r>
      <w:r w:rsidRPr="00834AED">
        <w:rPr>
          <w:i/>
        </w:rPr>
        <w:t>VarRLF-Report</w:t>
      </w:r>
      <w:r w:rsidRPr="00834AED">
        <w:t xml:space="preserve"> of TS 36.331 [10] upon successful delivery of the </w:t>
      </w:r>
      <w:r w:rsidRPr="00834AED">
        <w:rPr>
          <w:i/>
        </w:rPr>
        <w:t>UEInformationResponse</w:t>
      </w:r>
      <w:r w:rsidRPr="00834AED">
        <w:t xml:space="preserve"> message confirmed by lower layers;</w:t>
      </w:r>
    </w:p>
    <w:p w:rsidR="00E1292C" w:rsidRPr="00834AED" w:rsidRDefault="00E1292C" w:rsidP="00E1292C">
      <w:pPr>
        <w:pStyle w:val="B1"/>
      </w:pPr>
      <w:r w:rsidRPr="00834AED">
        <w:t>1&gt;</w:t>
      </w:r>
      <w:r w:rsidRPr="00834AED">
        <w:tab/>
        <w:t xml:space="preserve">if </w:t>
      </w:r>
      <w:r w:rsidRPr="00834AED">
        <w:rPr>
          <w:i/>
        </w:rPr>
        <w:t>connEstFailReportReq</w:t>
      </w:r>
      <w:r w:rsidRPr="00834AED">
        <w:t xml:space="preserve"> is set to </w:t>
      </w:r>
      <w:r w:rsidRPr="00834AED">
        <w:rPr>
          <w:i/>
        </w:rPr>
        <w:t>true</w:t>
      </w:r>
      <w:r w:rsidRPr="00834AED">
        <w:t xml:space="preserve"> and the UE has connection establishment failure or connection resume failure information in </w:t>
      </w:r>
      <w:r w:rsidRPr="00834AED">
        <w:rPr>
          <w:i/>
        </w:rPr>
        <w:t>VarConnEstFailReport</w:t>
      </w:r>
      <w:r w:rsidRPr="00834AED">
        <w:t xml:space="preserve"> and if the RPLMN is equal to</w:t>
      </w:r>
      <w:r w:rsidRPr="00834AED">
        <w:rPr>
          <w:i/>
        </w:rPr>
        <w:t xml:space="preserve"> plmn-Identity</w:t>
      </w:r>
      <w:r w:rsidRPr="00834AED">
        <w:t xml:space="preserve"> stored in </w:t>
      </w:r>
      <w:r w:rsidRPr="00834AED">
        <w:rPr>
          <w:i/>
        </w:rPr>
        <w:t>VarConnEstFailReport</w:t>
      </w:r>
      <w:r w:rsidRPr="00834AED">
        <w:t>:</w:t>
      </w:r>
    </w:p>
    <w:p w:rsidR="00E1292C" w:rsidRPr="00834AED" w:rsidRDefault="00E1292C" w:rsidP="00E1292C">
      <w:pPr>
        <w:pStyle w:val="B2"/>
      </w:pPr>
      <w:r w:rsidRPr="00834AED">
        <w:t>2&gt;</w:t>
      </w:r>
      <w:r w:rsidRPr="00834AED">
        <w:tab/>
        <w:t xml:space="preserve">set </w:t>
      </w:r>
      <w:r w:rsidRPr="00834AED">
        <w:rPr>
          <w:i/>
        </w:rPr>
        <w:t>timeSinceFailure</w:t>
      </w:r>
      <w:r w:rsidRPr="00834AED">
        <w:t xml:space="preserve"> in </w:t>
      </w:r>
      <w:r w:rsidRPr="00834AED">
        <w:rPr>
          <w:i/>
        </w:rPr>
        <w:t>VarConnEstFailReport</w:t>
      </w:r>
      <w:r w:rsidRPr="00834AED">
        <w:t xml:space="preserve"> to the time that elapsed since the last connection establishment failure or connection resume failure in NR;</w:t>
      </w:r>
    </w:p>
    <w:p w:rsidR="00E1292C" w:rsidRPr="00834AED" w:rsidRDefault="00E1292C" w:rsidP="00E1292C">
      <w:pPr>
        <w:pStyle w:val="B2"/>
      </w:pPr>
      <w:r w:rsidRPr="00834AED">
        <w:t>2&gt;</w:t>
      </w:r>
      <w:r w:rsidRPr="00834AED">
        <w:tab/>
        <w:t xml:space="preserve">set the </w:t>
      </w:r>
      <w:r w:rsidRPr="00834AED">
        <w:rPr>
          <w:i/>
        </w:rPr>
        <w:t>connEstFailReport</w:t>
      </w:r>
      <w:r w:rsidRPr="00834AED">
        <w:t xml:space="preserve"> in the </w:t>
      </w:r>
      <w:r w:rsidRPr="00834AED">
        <w:rPr>
          <w:i/>
        </w:rPr>
        <w:t>UEInformationResponse</w:t>
      </w:r>
      <w:r w:rsidRPr="00834AED">
        <w:t xml:space="preserve"> message to the value of </w:t>
      </w:r>
      <w:r w:rsidRPr="00834AED">
        <w:rPr>
          <w:i/>
        </w:rPr>
        <w:t>connEstFailReport</w:t>
      </w:r>
      <w:r w:rsidRPr="00834AED">
        <w:t xml:space="preserve"> in </w:t>
      </w:r>
      <w:r w:rsidRPr="00834AED">
        <w:rPr>
          <w:i/>
        </w:rPr>
        <w:t>VarConnEstFailReport</w:t>
      </w:r>
      <w:r w:rsidRPr="00834AED">
        <w:t>;</w:t>
      </w:r>
    </w:p>
    <w:p w:rsidR="00E1292C" w:rsidRPr="00834AED" w:rsidRDefault="00E1292C" w:rsidP="00E1292C">
      <w:pPr>
        <w:pStyle w:val="B2"/>
      </w:pPr>
      <w:r w:rsidRPr="00834AED">
        <w:t>2&gt;</w:t>
      </w:r>
      <w:r w:rsidRPr="00834AED">
        <w:tab/>
        <w:t xml:space="preserve">discard the </w:t>
      </w:r>
      <w:r w:rsidRPr="00834AED">
        <w:rPr>
          <w:i/>
        </w:rPr>
        <w:t>connEstFailReport</w:t>
      </w:r>
      <w:r w:rsidRPr="00834AED">
        <w:t xml:space="preserve"> from </w:t>
      </w:r>
      <w:r w:rsidRPr="00834AED">
        <w:rPr>
          <w:i/>
        </w:rPr>
        <w:t>VarConnEstFailReport</w:t>
      </w:r>
      <w:r w:rsidRPr="00834AED">
        <w:t xml:space="preserve"> upon successful delivery of the </w:t>
      </w:r>
      <w:r w:rsidRPr="00834AED">
        <w:rPr>
          <w:i/>
        </w:rPr>
        <w:t>UEInformationResponse</w:t>
      </w:r>
      <w:r w:rsidRPr="00834AED">
        <w:t xml:space="preserve"> message confirmed by lower layers;</w:t>
      </w:r>
    </w:p>
    <w:p w:rsidR="00E1292C" w:rsidRPr="00834AED" w:rsidRDefault="00E1292C" w:rsidP="00E1292C">
      <w:pPr>
        <w:pStyle w:val="B1"/>
      </w:pPr>
      <w:r w:rsidRPr="00834AED">
        <w:t>1&gt;</w:t>
      </w:r>
      <w:r w:rsidRPr="00834AED">
        <w:tab/>
        <w:t xml:space="preserve">if the </w:t>
      </w:r>
      <w:r w:rsidRPr="00834AED">
        <w:rPr>
          <w:i/>
          <w:iCs/>
        </w:rPr>
        <w:t>mobilityHistoryReportReq</w:t>
      </w:r>
      <w:r w:rsidRPr="00834AED">
        <w:t xml:space="preserve"> is set to </w:t>
      </w:r>
      <w:r w:rsidRPr="00834AED">
        <w:rPr>
          <w:i/>
        </w:rPr>
        <w:t>true</w:t>
      </w:r>
      <w:r w:rsidRPr="00834AED">
        <w:t>:</w:t>
      </w:r>
    </w:p>
    <w:p w:rsidR="00E1292C" w:rsidRPr="00834AED" w:rsidRDefault="00E1292C" w:rsidP="00E1292C">
      <w:pPr>
        <w:pStyle w:val="B2"/>
      </w:pPr>
      <w:r w:rsidRPr="00834AED">
        <w:t>2&gt;</w:t>
      </w:r>
      <w:r w:rsidRPr="00834AED">
        <w:tab/>
        <w:t xml:space="preserve">include the </w:t>
      </w:r>
      <w:r w:rsidRPr="00834AED">
        <w:rPr>
          <w:i/>
          <w:iCs/>
        </w:rPr>
        <w:t>mobilityHistoryReport</w:t>
      </w:r>
      <w:r w:rsidRPr="00834AED">
        <w:t xml:space="preserve"> and set it to include entries from </w:t>
      </w:r>
      <w:r w:rsidRPr="00834AED">
        <w:rPr>
          <w:i/>
          <w:iCs/>
        </w:rPr>
        <w:t>VarMobilityHistoryReport</w:t>
      </w:r>
      <w:r w:rsidRPr="00834AED">
        <w:t>;</w:t>
      </w:r>
    </w:p>
    <w:p w:rsidR="00E1292C" w:rsidRPr="00834AED" w:rsidRDefault="00E1292C" w:rsidP="00E1292C">
      <w:pPr>
        <w:pStyle w:val="B2"/>
      </w:pPr>
      <w:r w:rsidRPr="00834AED">
        <w:t>2&gt;</w:t>
      </w:r>
      <w:r w:rsidRPr="00834AED">
        <w:tab/>
        <w:t xml:space="preserve">include in the </w:t>
      </w:r>
      <w:r w:rsidRPr="00834AED">
        <w:rPr>
          <w:i/>
          <w:iCs/>
        </w:rPr>
        <w:t>mobilityHistoryReport</w:t>
      </w:r>
      <w:r w:rsidRPr="00834AED">
        <w:t xml:space="preserve"> an entry for the current cell, possibly after removing the oldest entry if required, and set its fields as follows:</w:t>
      </w:r>
    </w:p>
    <w:p w:rsidR="00E1292C" w:rsidRPr="00834AED" w:rsidRDefault="00E1292C" w:rsidP="00E1292C">
      <w:pPr>
        <w:pStyle w:val="B3"/>
      </w:pPr>
      <w:r w:rsidRPr="00834AED">
        <w:t>3&gt;</w:t>
      </w:r>
      <w:r w:rsidRPr="00834AED">
        <w:tab/>
        <w:t xml:space="preserve">set </w:t>
      </w:r>
      <w:r w:rsidRPr="00834AED">
        <w:rPr>
          <w:i/>
          <w:iCs/>
        </w:rPr>
        <w:t>visitedCellId</w:t>
      </w:r>
      <w:r w:rsidRPr="00834AED">
        <w:t xml:space="preserve"> to the global cell identity of the current cell:</w:t>
      </w:r>
    </w:p>
    <w:p w:rsidR="00E1292C" w:rsidRPr="00834AED" w:rsidRDefault="00E1292C" w:rsidP="00E1292C">
      <w:pPr>
        <w:pStyle w:val="B3"/>
      </w:pPr>
      <w:r w:rsidRPr="00834AED">
        <w:t>3&gt;</w:t>
      </w:r>
      <w:r w:rsidRPr="00834AED">
        <w:tab/>
        <w:t xml:space="preserve">set field </w:t>
      </w:r>
      <w:r w:rsidRPr="00834AED">
        <w:rPr>
          <w:i/>
          <w:iCs/>
        </w:rPr>
        <w:t>timeSpent</w:t>
      </w:r>
      <w:r w:rsidRPr="00834AED">
        <w:t xml:space="preserve"> to the time spent in the current cell;</w:t>
      </w:r>
    </w:p>
    <w:p w:rsidR="00E1292C" w:rsidRPr="00834AED" w:rsidRDefault="00E1292C" w:rsidP="00E1292C">
      <w:pPr>
        <w:pStyle w:val="B1"/>
      </w:pPr>
      <w:r w:rsidRPr="00834AED">
        <w:t>1&gt;</w:t>
      </w:r>
      <w:r w:rsidRPr="00834AED">
        <w:tab/>
        <w:t xml:space="preserve">if the </w:t>
      </w:r>
      <w:r w:rsidRPr="00834AED">
        <w:rPr>
          <w:i/>
          <w:iCs/>
        </w:rPr>
        <w:t xml:space="preserve">logMeasReport </w:t>
      </w:r>
      <w:r w:rsidRPr="00834AED">
        <w:t xml:space="preserve">is included in the </w:t>
      </w:r>
      <w:r w:rsidRPr="00834AED">
        <w:rPr>
          <w:i/>
          <w:iCs/>
        </w:rPr>
        <w:t>UEInformationResponse</w:t>
      </w:r>
      <w:r w:rsidRPr="00834AED">
        <w:t>:</w:t>
      </w:r>
    </w:p>
    <w:p w:rsidR="00E1292C" w:rsidRPr="00834AED" w:rsidRDefault="00E1292C" w:rsidP="00E1292C">
      <w:pPr>
        <w:pStyle w:val="B2"/>
      </w:pPr>
      <w:r w:rsidRPr="00834AED">
        <w:t>2&gt;</w:t>
      </w:r>
      <w:r w:rsidRPr="00834AED">
        <w:tab/>
        <w:t xml:space="preserve">submit the </w:t>
      </w:r>
      <w:r w:rsidRPr="00834AED">
        <w:rPr>
          <w:i/>
        </w:rPr>
        <w:t>UEInformationResponse</w:t>
      </w:r>
      <w:r w:rsidRPr="00834AED">
        <w:t xml:space="preserve"> message to lower layers for transmission via SRB2;</w:t>
      </w:r>
    </w:p>
    <w:p w:rsidR="00E1292C" w:rsidRPr="00834AED" w:rsidRDefault="00E1292C" w:rsidP="00E1292C">
      <w:pPr>
        <w:pStyle w:val="B2"/>
      </w:pPr>
      <w:r w:rsidRPr="00834AED">
        <w:t>2&gt;</w:t>
      </w:r>
      <w:r w:rsidRPr="00834AED">
        <w:tab/>
        <w:t xml:space="preserve">discard the logged measurement entries included in the </w:t>
      </w:r>
      <w:r w:rsidRPr="00834AED">
        <w:rPr>
          <w:i/>
          <w:iCs/>
        </w:rPr>
        <w:t xml:space="preserve">logMeasInfoList </w:t>
      </w:r>
      <w:r w:rsidRPr="00834AED">
        <w:t xml:space="preserve">from </w:t>
      </w:r>
      <w:r w:rsidRPr="00834AED">
        <w:rPr>
          <w:i/>
          <w:iCs/>
        </w:rPr>
        <w:t>VarLogMeasReport</w:t>
      </w:r>
      <w:r w:rsidRPr="00834AED">
        <w:rPr>
          <w:iCs/>
        </w:rPr>
        <w:t xml:space="preserve"> upon successful </w:t>
      </w:r>
      <w:r w:rsidRPr="00834AED">
        <w:t>delivery</w:t>
      </w:r>
      <w:r w:rsidRPr="00834AED">
        <w:rPr>
          <w:iCs/>
        </w:rPr>
        <w:t xml:space="preserve"> of the </w:t>
      </w:r>
      <w:r w:rsidRPr="00834AED">
        <w:rPr>
          <w:i/>
        </w:rPr>
        <w:t xml:space="preserve">UEInformationResponse </w:t>
      </w:r>
      <w:r w:rsidRPr="00834AED">
        <w:t>message confirmed by lower layers</w:t>
      </w:r>
      <w:r w:rsidRPr="00834AED">
        <w:rPr>
          <w:iCs/>
        </w:rPr>
        <w:t>;</w:t>
      </w:r>
    </w:p>
    <w:p w:rsidR="00E1292C" w:rsidRPr="00834AED" w:rsidRDefault="00E1292C" w:rsidP="00E1292C">
      <w:pPr>
        <w:pStyle w:val="B1"/>
      </w:pPr>
      <w:r w:rsidRPr="00834AED">
        <w:t>1&gt;</w:t>
      </w:r>
      <w:r w:rsidRPr="00834AED">
        <w:tab/>
        <w:t>else:</w:t>
      </w:r>
    </w:p>
    <w:p w:rsidR="00E1292C" w:rsidRPr="00834AED" w:rsidRDefault="00E1292C" w:rsidP="00E1292C">
      <w:pPr>
        <w:pStyle w:val="B2"/>
      </w:pPr>
      <w:r w:rsidRPr="00834AED">
        <w:t>2&gt;</w:t>
      </w:r>
      <w:r w:rsidRPr="00834AED">
        <w:tab/>
        <w:t xml:space="preserve">submit the </w:t>
      </w:r>
      <w:r w:rsidRPr="00834AED">
        <w:rPr>
          <w:i/>
        </w:rPr>
        <w:t>UEInformationResponse</w:t>
      </w:r>
      <w:r w:rsidRPr="00834AED">
        <w:t xml:space="preserve"> message to lower layers for transmission via SRB1.</w:t>
      </w:r>
    </w:p>
    <w:p w:rsidR="00E1292C" w:rsidRPr="00E1292C" w:rsidRDefault="00E1292C" w:rsidP="00E1292C">
      <w:pPr>
        <w:overflowPunct w:val="0"/>
        <w:autoSpaceDE w:val="0"/>
        <w:autoSpaceDN w:val="0"/>
        <w:adjustRightInd w:val="0"/>
        <w:textAlignment w:val="baseline"/>
        <w:rPr>
          <w:rFonts w:eastAsia="MS Mincho"/>
          <w:lang w:eastAsia="ja-JP"/>
        </w:rPr>
      </w:pPr>
    </w:p>
    <w:p w:rsidR="00E1292C" w:rsidRPr="004C45F2" w:rsidRDefault="00E1292C" w:rsidP="00E1292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4C45F2">
        <w:rPr>
          <w:i/>
          <w:lang w:eastAsia="ja-JP"/>
        </w:rPr>
        <w:t xml:space="preserve">Start of </w:t>
      </w:r>
      <w:r>
        <w:rPr>
          <w:i/>
          <w:lang w:eastAsia="ja-JP"/>
        </w:rPr>
        <w:t>next</w:t>
      </w:r>
      <w:r w:rsidRPr="004C45F2">
        <w:rPr>
          <w:i/>
          <w:lang w:eastAsia="ja-JP"/>
        </w:rPr>
        <w:t xml:space="preserve"> change</w:t>
      </w:r>
    </w:p>
    <w:p w:rsidR="00E1292C" w:rsidRPr="00E1292C" w:rsidRDefault="00E1292C">
      <w:pPr>
        <w:rPr>
          <w:noProof/>
        </w:rPr>
      </w:pPr>
    </w:p>
    <w:p w:rsidR="00D56C89" w:rsidRPr="00834AED" w:rsidRDefault="00D56C89" w:rsidP="00D56C89">
      <w:pPr>
        <w:pStyle w:val="3"/>
      </w:pPr>
      <w:bookmarkStart w:id="28" w:name="_Toc46439466"/>
      <w:bookmarkStart w:id="29" w:name="_Toc46444303"/>
      <w:bookmarkStart w:id="30" w:name="_Toc46487064"/>
      <w:r w:rsidRPr="00834AED">
        <w:t>6.2.2</w:t>
      </w:r>
      <w:r w:rsidRPr="00834AED">
        <w:tab/>
        <w:t>Message definitions</w:t>
      </w:r>
      <w:bookmarkEnd w:id="28"/>
      <w:bookmarkEnd w:id="29"/>
      <w:bookmarkEnd w:id="30"/>
    </w:p>
    <w:p w:rsidR="00D56C89" w:rsidRPr="00191AEE" w:rsidRDefault="00D56C89" w:rsidP="00D56C89">
      <w:pPr>
        <w:rPr>
          <w:i/>
          <w:noProof/>
          <w:lang w:eastAsia="zh-CN"/>
        </w:rPr>
      </w:pPr>
      <w:r w:rsidRPr="00191AEE">
        <w:rPr>
          <w:rFonts w:hint="eastAsia"/>
          <w:i/>
          <w:noProof/>
          <w:highlight w:val="yellow"/>
          <w:lang w:eastAsia="zh-CN"/>
        </w:rPr>
        <w:t>&lt;</w:t>
      </w:r>
      <w:r w:rsidRPr="00191AEE">
        <w:rPr>
          <w:i/>
          <w:noProof/>
          <w:highlight w:val="yellow"/>
          <w:lang w:eastAsia="zh-CN"/>
        </w:rPr>
        <w:t>partially omitted&gt;</w:t>
      </w:r>
    </w:p>
    <w:p w:rsidR="00F27E0D" w:rsidRPr="00834AED" w:rsidRDefault="00F27E0D" w:rsidP="00F27E0D">
      <w:pPr>
        <w:rPr>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27E0D" w:rsidRPr="00834AED" w:rsidTr="00576B99">
        <w:tc>
          <w:tcPr>
            <w:tcW w:w="14175" w:type="dxa"/>
            <w:tcBorders>
              <w:top w:val="single" w:sz="4" w:space="0" w:color="auto"/>
              <w:left w:val="single" w:sz="4" w:space="0" w:color="auto"/>
              <w:bottom w:val="single" w:sz="4" w:space="0" w:color="auto"/>
              <w:right w:val="single" w:sz="4" w:space="0" w:color="auto"/>
            </w:tcBorders>
            <w:hideMark/>
          </w:tcPr>
          <w:p w:rsidR="00F27E0D" w:rsidRPr="00834AED" w:rsidRDefault="00F27E0D" w:rsidP="00576B99">
            <w:pPr>
              <w:pStyle w:val="TAH"/>
              <w:rPr>
                <w:szCs w:val="22"/>
                <w:lang w:eastAsia="sv-SE"/>
              </w:rPr>
            </w:pPr>
            <w:r w:rsidRPr="00834AED">
              <w:rPr>
                <w:i/>
                <w:iCs/>
                <w:lang w:eastAsia="ko-KR"/>
              </w:rPr>
              <w:t>RLF-Report</w:t>
            </w:r>
            <w:r w:rsidRPr="00834AED">
              <w:rPr>
                <w:iCs/>
                <w:lang w:eastAsia="en-GB"/>
              </w:rPr>
              <w:t xml:space="preserve"> field descriptions</w:t>
            </w:r>
          </w:p>
        </w:tc>
      </w:tr>
      <w:tr w:rsidR="00F27E0D" w:rsidRPr="00834AED" w:rsidTr="00576B99">
        <w:tc>
          <w:tcPr>
            <w:tcW w:w="14175" w:type="dxa"/>
            <w:tcBorders>
              <w:top w:val="single" w:sz="4" w:space="0" w:color="auto"/>
              <w:left w:val="single" w:sz="4" w:space="0" w:color="auto"/>
              <w:bottom w:val="single" w:sz="4" w:space="0" w:color="auto"/>
              <w:right w:val="single" w:sz="4" w:space="0" w:color="auto"/>
            </w:tcBorders>
            <w:hideMark/>
          </w:tcPr>
          <w:p w:rsidR="00F27E0D" w:rsidRPr="00834AED" w:rsidRDefault="00F27E0D" w:rsidP="00576B99">
            <w:pPr>
              <w:pStyle w:val="TAL"/>
              <w:rPr>
                <w:b/>
                <w:i/>
                <w:lang w:eastAsia="sv-SE"/>
              </w:rPr>
            </w:pPr>
            <w:r w:rsidRPr="00834AED">
              <w:rPr>
                <w:b/>
                <w:i/>
                <w:lang w:eastAsia="sv-SE"/>
              </w:rPr>
              <w:t>connectionFailureType</w:t>
            </w:r>
          </w:p>
          <w:p w:rsidR="00F27E0D" w:rsidRPr="00834AED" w:rsidRDefault="00F27E0D" w:rsidP="00576B99">
            <w:pPr>
              <w:pStyle w:val="TAL"/>
              <w:rPr>
                <w:szCs w:val="22"/>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w:t>
            </w:r>
            <w:r w:rsidRPr="00834AED">
              <w:rPr>
                <w:lang w:eastAsia="sv-SE"/>
              </w:rPr>
              <w:t>whether the connection failure is due to radio link failure or handover failure.</w:t>
            </w:r>
          </w:p>
        </w:tc>
      </w:tr>
      <w:tr w:rsidR="00F27E0D" w:rsidRPr="00834AED" w:rsidTr="00576B99">
        <w:tc>
          <w:tcPr>
            <w:tcW w:w="14175" w:type="dxa"/>
            <w:tcBorders>
              <w:top w:val="single" w:sz="4" w:space="0" w:color="auto"/>
              <w:left w:val="single" w:sz="4" w:space="0" w:color="auto"/>
              <w:bottom w:val="single" w:sz="4" w:space="0" w:color="auto"/>
              <w:right w:val="single" w:sz="4" w:space="0" w:color="auto"/>
            </w:tcBorders>
            <w:hideMark/>
          </w:tcPr>
          <w:p w:rsidR="00F27E0D" w:rsidRPr="00834AED" w:rsidRDefault="00F27E0D" w:rsidP="00576B99">
            <w:pPr>
              <w:pStyle w:val="TAL"/>
              <w:rPr>
                <w:b/>
                <w:i/>
                <w:lang w:eastAsia="sv-SE"/>
              </w:rPr>
            </w:pPr>
            <w:r w:rsidRPr="00834AED">
              <w:rPr>
                <w:b/>
                <w:i/>
                <w:lang w:eastAsia="sv-SE"/>
              </w:rPr>
              <w:t>csi-rsRLMConfigBitmap</w:t>
            </w:r>
          </w:p>
          <w:p w:rsidR="00F27E0D" w:rsidRPr="00834AED" w:rsidRDefault="00F27E0D" w:rsidP="00576B99">
            <w:pPr>
              <w:pStyle w:val="TAL"/>
              <w:rPr>
                <w:b/>
                <w:i/>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the CSI-RS indexes that are also part of the </w:t>
            </w:r>
            <w:r w:rsidRPr="00834AED">
              <w:rPr>
                <w:lang w:eastAsia="sv-SE"/>
              </w:rPr>
              <w:t>RLM configurations.</w:t>
            </w:r>
          </w:p>
        </w:tc>
      </w:tr>
      <w:tr w:rsidR="00F27E0D" w:rsidRPr="00834AED" w:rsidTr="00576B99">
        <w:tc>
          <w:tcPr>
            <w:tcW w:w="14175" w:type="dxa"/>
            <w:tcBorders>
              <w:top w:val="single" w:sz="4" w:space="0" w:color="auto"/>
              <w:left w:val="single" w:sz="4" w:space="0" w:color="auto"/>
              <w:bottom w:val="single" w:sz="4" w:space="0" w:color="auto"/>
              <w:right w:val="single" w:sz="4" w:space="0" w:color="auto"/>
            </w:tcBorders>
            <w:hideMark/>
          </w:tcPr>
          <w:p w:rsidR="00F27E0D" w:rsidRPr="00834AED" w:rsidRDefault="00F27E0D" w:rsidP="00576B99">
            <w:pPr>
              <w:pStyle w:val="TAL"/>
              <w:rPr>
                <w:b/>
                <w:i/>
                <w:lang w:eastAsia="en-GB"/>
              </w:rPr>
            </w:pPr>
            <w:r w:rsidRPr="00834AED">
              <w:rPr>
                <w:b/>
                <w:i/>
                <w:lang w:eastAsia="en-GB"/>
              </w:rPr>
              <w:t>c-RNTI</w:t>
            </w:r>
          </w:p>
          <w:p w:rsidR="00F27E0D" w:rsidRPr="00834AED" w:rsidRDefault="00F27E0D" w:rsidP="00576B99">
            <w:pPr>
              <w:pStyle w:val="TAL"/>
              <w:rPr>
                <w:szCs w:val="22"/>
                <w:lang w:eastAsia="sv-SE"/>
              </w:rPr>
            </w:pPr>
            <w:r w:rsidRPr="00834AED">
              <w:rPr>
                <w:lang w:eastAsia="en-GB"/>
              </w:rPr>
              <w:t>This field indicates the C-RNTI used in the PCell upon detecting radio link failure or the C-RNTI used in the source PCell upon handover failure.</w:t>
            </w:r>
          </w:p>
        </w:tc>
      </w:tr>
      <w:tr w:rsidR="00F27E0D" w:rsidRPr="00834AED" w:rsidTr="00576B99">
        <w:tc>
          <w:tcPr>
            <w:tcW w:w="14175" w:type="dxa"/>
            <w:tcBorders>
              <w:top w:val="single" w:sz="4" w:space="0" w:color="auto"/>
              <w:left w:val="single" w:sz="4" w:space="0" w:color="auto"/>
              <w:bottom w:val="single" w:sz="4" w:space="0" w:color="auto"/>
              <w:right w:val="single" w:sz="4" w:space="0" w:color="auto"/>
            </w:tcBorders>
            <w:hideMark/>
          </w:tcPr>
          <w:p w:rsidR="00F27E0D" w:rsidRPr="00834AED" w:rsidRDefault="00F27E0D" w:rsidP="00576B99">
            <w:pPr>
              <w:pStyle w:val="TAL"/>
              <w:rPr>
                <w:b/>
                <w:i/>
                <w:lang w:eastAsia="en-GB"/>
              </w:rPr>
            </w:pPr>
            <w:r w:rsidRPr="00834AED">
              <w:rPr>
                <w:b/>
                <w:i/>
                <w:lang w:eastAsia="en-GB"/>
              </w:rPr>
              <w:t>failedPCellId</w:t>
            </w:r>
          </w:p>
          <w:p w:rsidR="00F27E0D" w:rsidRPr="00834AED" w:rsidRDefault="00F27E0D" w:rsidP="00576B99">
            <w:pPr>
              <w:pStyle w:val="TAL"/>
              <w:rPr>
                <w:b/>
                <w:i/>
                <w:szCs w:val="22"/>
                <w:lang w:eastAsia="sv-SE"/>
              </w:rPr>
            </w:pPr>
            <w:r w:rsidRPr="00834AED">
              <w:rPr>
                <w:lang w:eastAsia="en-GB"/>
              </w:rPr>
              <w:t xml:space="preserve">This field is used to indicate the PCell in which RLF is detected or the target PCell of the failed handover. For intra-NR handover </w:t>
            </w:r>
            <w:r w:rsidRPr="00834AED">
              <w:rPr>
                <w:i/>
                <w:iCs/>
              </w:rPr>
              <w:t>nrFailedPCellId</w:t>
            </w:r>
            <w:r w:rsidRPr="00834AED">
              <w:t xml:space="preserve"> is included and for the handover from NR to EUTRA</w:t>
            </w:r>
            <w:ins w:id="31" w:author="huawei" w:date="2020-08-03T16:36:00Z">
              <w:r>
                <w:t xml:space="preserve"> connected to 5GC</w:t>
              </w:r>
            </w:ins>
            <w:r w:rsidRPr="00834AED">
              <w:t xml:space="preserve"> </w:t>
            </w:r>
            <w:r w:rsidRPr="00834AED">
              <w:rPr>
                <w:i/>
                <w:iCs/>
              </w:rPr>
              <w:t>eutraFailedPCellId</w:t>
            </w:r>
            <w:r w:rsidRPr="00834AED">
              <w:t xml:space="preserve"> is included.</w:t>
            </w:r>
            <w:r w:rsidRPr="00834AED">
              <w:rPr>
                <w:lang w:eastAsia="en-GB"/>
              </w:rPr>
              <w:t xml:space="preserve"> The UE sets the ARFCN according to the frequency band used for transmission/ reception when the failure occurred.</w:t>
            </w:r>
          </w:p>
        </w:tc>
      </w:tr>
      <w:tr w:rsidR="00F27E0D" w:rsidRPr="00834AED" w:rsidTr="00576B99">
        <w:tc>
          <w:tcPr>
            <w:tcW w:w="14175" w:type="dxa"/>
            <w:tcBorders>
              <w:top w:val="single" w:sz="4" w:space="0" w:color="auto"/>
              <w:left w:val="single" w:sz="4" w:space="0" w:color="auto"/>
              <w:bottom w:val="single" w:sz="4" w:space="0" w:color="auto"/>
              <w:right w:val="single" w:sz="4" w:space="0" w:color="auto"/>
            </w:tcBorders>
            <w:hideMark/>
          </w:tcPr>
          <w:p w:rsidR="00F27E0D" w:rsidRPr="00834AED" w:rsidRDefault="00F27E0D" w:rsidP="00576B99">
            <w:pPr>
              <w:pStyle w:val="TAL"/>
              <w:rPr>
                <w:b/>
                <w:i/>
                <w:lang w:eastAsia="en-GB"/>
              </w:rPr>
            </w:pPr>
            <w:r w:rsidRPr="00834AED">
              <w:rPr>
                <w:b/>
                <w:i/>
                <w:lang w:eastAsia="en-GB"/>
              </w:rPr>
              <w:t>failedPCellId-EUTRA</w:t>
            </w:r>
          </w:p>
          <w:p w:rsidR="00F27E0D" w:rsidRPr="00834AED" w:rsidRDefault="00F27E0D" w:rsidP="00576B99">
            <w:pPr>
              <w:pStyle w:val="TAL"/>
              <w:rPr>
                <w:b/>
                <w:i/>
                <w:lang w:eastAsia="en-GB"/>
              </w:rPr>
            </w:pPr>
            <w:r w:rsidRPr="00834AED">
              <w:rPr>
                <w:lang w:eastAsia="en-GB"/>
              </w:rPr>
              <w:t>This field is used to indicate the PCell in which RLF is detected or the source PCell of the failed handover in an E-UTRA RLF report.</w:t>
            </w:r>
          </w:p>
        </w:tc>
      </w:tr>
    </w:tbl>
    <w:p w:rsidR="00F27E0D" w:rsidRPr="00F27E0D" w:rsidRDefault="00F27E0D">
      <w:pPr>
        <w:rPr>
          <w:noProof/>
        </w:rPr>
      </w:pPr>
    </w:p>
    <w:p w:rsidR="00C47044" w:rsidRPr="004C45F2" w:rsidRDefault="00C47044" w:rsidP="00C4704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4C45F2">
        <w:rPr>
          <w:i/>
          <w:lang w:eastAsia="ja-JP"/>
        </w:rPr>
        <w:t xml:space="preserve"> of the change</w:t>
      </w:r>
    </w:p>
    <w:p w:rsidR="00F27E0D" w:rsidRPr="00F27E0D" w:rsidRDefault="00F27E0D">
      <w:pPr>
        <w:rPr>
          <w:noProof/>
        </w:rPr>
      </w:pPr>
    </w:p>
    <w:sectPr w:rsidR="00F27E0D" w:rsidRPr="00F27E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58EE" w:rsidRDefault="006E58EE">
      <w:r>
        <w:separator/>
      </w:r>
    </w:p>
  </w:endnote>
  <w:endnote w:type="continuationSeparator" w:id="0">
    <w:p w:rsidR="006E58EE" w:rsidRDefault="006E5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58EE" w:rsidRDefault="006E58EE">
      <w:r>
        <w:separator/>
      </w:r>
    </w:p>
  </w:footnote>
  <w:footnote w:type="continuationSeparator" w:id="0">
    <w:p w:rsidR="006E58EE" w:rsidRDefault="006E58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24716C"/>
    <w:multiLevelType w:val="hybridMultilevel"/>
    <w:tmpl w:val="333A80A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6497495"/>
    <w:multiLevelType w:val="hybridMultilevel"/>
    <w:tmpl w:val="1BDE7D94"/>
    <w:lvl w:ilvl="0" w:tplc="A1CC96F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21D2"/>
    <w:rsid w:val="00145D43"/>
    <w:rsid w:val="00183088"/>
    <w:rsid w:val="00191AEE"/>
    <w:rsid w:val="00192C46"/>
    <w:rsid w:val="001A08B3"/>
    <w:rsid w:val="001A7B60"/>
    <w:rsid w:val="001B52F0"/>
    <w:rsid w:val="001B7A65"/>
    <w:rsid w:val="001C605A"/>
    <w:rsid w:val="001E41F3"/>
    <w:rsid w:val="001F55B7"/>
    <w:rsid w:val="0020150D"/>
    <w:rsid w:val="0022524C"/>
    <w:rsid w:val="00246CC4"/>
    <w:rsid w:val="0026004D"/>
    <w:rsid w:val="002640DD"/>
    <w:rsid w:val="0027331F"/>
    <w:rsid w:val="00275D12"/>
    <w:rsid w:val="00284FEB"/>
    <w:rsid w:val="002860C4"/>
    <w:rsid w:val="002B5741"/>
    <w:rsid w:val="002E1784"/>
    <w:rsid w:val="00305409"/>
    <w:rsid w:val="00335966"/>
    <w:rsid w:val="003609EF"/>
    <w:rsid w:val="0036231A"/>
    <w:rsid w:val="003708F7"/>
    <w:rsid w:val="00374DD4"/>
    <w:rsid w:val="003E1A36"/>
    <w:rsid w:val="00401DFB"/>
    <w:rsid w:val="00410371"/>
    <w:rsid w:val="00422E6B"/>
    <w:rsid w:val="004242F1"/>
    <w:rsid w:val="004636E8"/>
    <w:rsid w:val="00474088"/>
    <w:rsid w:val="00491D22"/>
    <w:rsid w:val="004B5D6F"/>
    <w:rsid w:val="004B75B7"/>
    <w:rsid w:val="0051580D"/>
    <w:rsid w:val="00547111"/>
    <w:rsid w:val="00592D74"/>
    <w:rsid w:val="00596221"/>
    <w:rsid w:val="005A669B"/>
    <w:rsid w:val="005E2C44"/>
    <w:rsid w:val="00621188"/>
    <w:rsid w:val="006257ED"/>
    <w:rsid w:val="00640CFD"/>
    <w:rsid w:val="00695808"/>
    <w:rsid w:val="006B46FB"/>
    <w:rsid w:val="006E2107"/>
    <w:rsid w:val="006E21FB"/>
    <w:rsid w:val="006E58EE"/>
    <w:rsid w:val="00737685"/>
    <w:rsid w:val="00792342"/>
    <w:rsid w:val="007977A8"/>
    <w:rsid w:val="007A0826"/>
    <w:rsid w:val="007B0BCD"/>
    <w:rsid w:val="007B512A"/>
    <w:rsid w:val="007C2097"/>
    <w:rsid w:val="007D6A07"/>
    <w:rsid w:val="007F7259"/>
    <w:rsid w:val="008040A8"/>
    <w:rsid w:val="008279FA"/>
    <w:rsid w:val="008626E7"/>
    <w:rsid w:val="00870EE7"/>
    <w:rsid w:val="008863B9"/>
    <w:rsid w:val="008A45A6"/>
    <w:rsid w:val="008F686C"/>
    <w:rsid w:val="00906E72"/>
    <w:rsid w:val="009148DE"/>
    <w:rsid w:val="00941E30"/>
    <w:rsid w:val="0094701D"/>
    <w:rsid w:val="0095051F"/>
    <w:rsid w:val="009777D9"/>
    <w:rsid w:val="00991B88"/>
    <w:rsid w:val="009A5753"/>
    <w:rsid w:val="009A579D"/>
    <w:rsid w:val="009E3297"/>
    <w:rsid w:val="009F734F"/>
    <w:rsid w:val="00A246B6"/>
    <w:rsid w:val="00A47E70"/>
    <w:rsid w:val="00A50CF0"/>
    <w:rsid w:val="00A556E5"/>
    <w:rsid w:val="00A7671C"/>
    <w:rsid w:val="00AA2CBC"/>
    <w:rsid w:val="00AC5820"/>
    <w:rsid w:val="00AD06E5"/>
    <w:rsid w:val="00AD1CD8"/>
    <w:rsid w:val="00B258BB"/>
    <w:rsid w:val="00B67B97"/>
    <w:rsid w:val="00B968C8"/>
    <w:rsid w:val="00BA3EC5"/>
    <w:rsid w:val="00BA51D9"/>
    <w:rsid w:val="00BB54B2"/>
    <w:rsid w:val="00BB5DFC"/>
    <w:rsid w:val="00BD279D"/>
    <w:rsid w:val="00BD6BB8"/>
    <w:rsid w:val="00BF5DA2"/>
    <w:rsid w:val="00C07A2F"/>
    <w:rsid w:val="00C46B6E"/>
    <w:rsid w:val="00C47044"/>
    <w:rsid w:val="00C66BA2"/>
    <w:rsid w:val="00C70577"/>
    <w:rsid w:val="00C95985"/>
    <w:rsid w:val="00CA2FB0"/>
    <w:rsid w:val="00CB48B7"/>
    <w:rsid w:val="00CC16A1"/>
    <w:rsid w:val="00CC5026"/>
    <w:rsid w:val="00CC68D0"/>
    <w:rsid w:val="00CD7CD6"/>
    <w:rsid w:val="00D02783"/>
    <w:rsid w:val="00D03F9A"/>
    <w:rsid w:val="00D06D51"/>
    <w:rsid w:val="00D24991"/>
    <w:rsid w:val="00D47B8C"/>
    <w:rsid w:val="00D50255"/>
    <w:rsid w:val="00D55553"/>
    <w:rsid w:val="00D56C89"/>
    <w:rsid w:val="00D6646E"/>
    <w:rsid w:val="00D66520"/>
    <w:rsid w:val="00D914BA"/>
    <w:rsid w:val="00DA2315"/>
    <w:rsid w:val="00DA6221"/>
    <w:rsid w:val="00DE34CF"/>
    <w:rsid w:val="00E10650"/>
    <w:rsid w:val="00E1292C"/>
    <w:rsid w:val="00E13F3D"/>
    <w:rsid w:val="00E34898"/>
    <w:rsid w:val="00EB09B7"/>
    <w:rsid w:val="00ED6AEB"/>
    <w:rsid w:val="00EE7D7C"/>
    <w:rsid w:val="00F05F86"/>
    <w:rsid w:val="00F25D98"/>
    <w:rsid w:val="00F27967"/>
    <w:rsid w:val="00F27E0D"/>
    <w:rsid w:val="00F300FB"/>
    <w:rsid w:val="00F51210"/>
    <w:rsid w:val="00F7111D"/>
    <w:rsid w:val="00FB6386"/>
    <w:rsid w:val="00FC6D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6C8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A2315"/>
    <w:rPr>
      <w:rFonts w:ascii="Times New Roman" w:hAnsi="Times New Roman"/>
      <w:lang w:val="en-GB" w:eastAsia="en-US"/>
    </w:rPr>
  </w:style>
  <w:style w:type="character" w:customStyle="1" w:styleId="B1Char1">
    <w:name w:val="B1 Char1"/>
    <w:link w:val="B1"/>
    <w:qFormat/>
    <w:rsid w:val="00DA2315"/>
    <w:rPr>
      <w:rFonts w:ascii="Times New Roman" w:hAnsi="Times New Roman"/>
      <w:lang w:val="en-GB" w:eastAsia="en-US"/>
    </w:rPr>
  </w:style>
  <w:style w:type="character" w:customStyle="1" w:styleId="THChar">
    <w:name w:val="TH Char"/>
    <w:link w:val="TH"/>
    <w:qFormat/>
    <w:rsid w:val="00DA2315"/>
    <w:rPr>
      <w:rFonts w:ascii="Arial" w:hAnsi="Arial"/>
      <w:b/>
      <w:lang w:val="en-GB" w:eastAsia="en-US"/>
    </w:rPr>
  </w:style>
  <w:style w:type="character" w:customStyle="1" w:styleId="TFChar">
    <w:name w:val="TF Char"/>
    <w:link w:val="TF"/>
    <w:qFormat/>
    <w:rsid w:val="00DA2315"/>
    <w:rPr>
      <w:rFonts w:ascii="Arial" w:hAnsi="Arial"/>
      <w:b/>
      <w:lang w:val="en-GB" w:eastAsia="en-US"/>
    </w:rPr>
  </w:style>
  <w:style w:type="character" w:customStyle="1" w:styleId="B2Char">
    <w:name w:val="B2 Char"/>
    <w:link w:val="B2"/>
    <w:qFormat/>
    <w:rsid w:val="00DA2315"/>
    <w:rPr>
      <w:rFonts w:ascii="Times New Roman" w:hAnsi="Times New Roman"/>
      <w:lang w:val="en-GB" w:eastAsia="en-US"/>
    </w:rPr>
  </w:style>
  <w:style w:type="character" w:customStyle="1" w:styleId="B3Char2">
    <w:name w:val="B3 Char2"/>
    <w:link w:val="B3"/>
    <w:qFormat/>
    <w:rsid w:val="00DA2315"/>
    <w:rPr>
      <w:rFonts w:ascii="Times New Roman" w:hAnsi="Times New Roman"/>
      <w:lang w:val="en-GB" w:eastAsia="en-US"/>
    </w:rPr>
  </w:style>
  <w:style w:type="character" w:customStyle="1" w:styleId="B4Char">
    <w:name w:val="B4 Char"/>
    <w:link w:val="B4"/>
    <w:qFormat/>
    <w:rsid w:val="00DA2315"/>
    <w:rPr>
      <w:rFonts w:ascii="Times New Roman" w:hAnsi="Times New Roman"/>
      <w:lang w:val="en-GB" w:eastAsia="en-US"/>
    </w:rPr>
  </w:style>
  <w:style w:type="character" w:customStyle="1" w:styleId="B5Char">
    <w:name w:val="B5 Char"/>
    <w:link w:val="B5"/>
    <w:qFormat/>
    <w:rsid w:val="00DA2315"/>
    <w:rPr>
      <w:rFonts w:ascii="Times New Roman" w:hAnsi="Times New Roman"/>
      <w:lang w:val="en-GB" w:eastAsia="en-US"/>
    </w:rPr>
  </w:style>
  <w:style w:type="character" w:customStyle="1" w:styleId="Char">
    <w:name w:val="批注文字 Char"/>
    <w:basedOn w:val="a0"/>
    <w:link w:val="ac"/>
    <w:uiPriority w:val="99"/>
    <w:rsid w:val="00DA2315"/>
    <w:rPr>
      <w:rFonts w:ascii="Times New Roman" w:hAnsi="Times New Roman"/>
      <w:lang w:val="en-GB" w:eastAsia="en-US"/>
    </w:rPr>
  </w:style>
  <w:style w:type="character" w:customStyle="1" w:styleId="TALCar">
    <w:name w:val="TAL Car"/>
    <w:link w:val="TAL"/>
    <w:qFormat/>
    <w:rsid w:val="00F27E0D"/>
    <w:rPr>
      <w:rFonts w:ascii="Arial" w:hAnsi="Arial"/>
      <w:sz w:val="18"/>
      <w:lang w:val="en-GB" w:eastAsia="en-US"/>
    </w:rPr>
  </w:style>
  <w:style w:type="character" w:customStyle="1" w:styleId="TAHCar">
    <w:name w:val="TAH Car"/>
    <w:link w:val="TAH"/>
    <w:qFormat/>
    <w:locked/>
    <w:rsid w:val="00F27E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7C06F-DB05-4AC2-A7BE-C012D950A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7</Pages>
  <Words>2822</Words>
  <Characters>16573</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2018-11-05T09:14:00Z</dcterms:created>
  <dcterms:modified xsi:type="dcterms:W3CDTF">2020-08-07T01:34:00Z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(3)48uNg9O0AWJBPYFL1KrCANiMbMpwYo3KEuPZOZC8pSINDiz1EV7Os5z46Q0jUHsRHACOZkt3
3HNp5FrzDWMvt7VDLzq7IY3FBHd/z8YjEkVFq9TY0LvLxPoMe8xrY8aZg80o01twrrxZGt1I
ad+POWasWITpZHq9BM/gXghI4KZ3kwjqEpnKAu3rGURAiJOCKJz96B9Oj/o0BEdMe4xzi7O9
t9Db7jBy2KX4xMwqQA</vt:lpwstr>
  </property>
  <property fmtid="{D5CDD505-2E9C-101B-9397-08002B2CF9AE}" pid="22" name="_2015_ms_pID_7253431">
    <vt:lpwstr>z9B3S/bnD66A0Tr/pINcgGBUIz/w+PKc2N8Fb6+/aIF6/zLCW8ZBE+
ido9CM4dEdo0FGCRPoho+X0zCvR1wE03sHfhPEAygG29fyk0lebetIiDxrM3zXj711oZVbs/
XJwxdbWjKbcZVQYuqHggDYXjYhSlsHBsRO9c6a8J1h/ALyiTYJMJ0E9HfvMcK7+jJjOzd/tJ
sj27uIRoivsailR+3Dq5gaPsYxLmRNmJ9zAf</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1596008658</vt:lpwstr>
  </property>
</Properties>
</file>